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8523B" w14:textId="77777777" w:rsidR="0004512A" w:rsidRPr="00572B0E" w:rsidRDefault="0004512A" w:rsidP="0004512A">
      <w:pPr>
        <w:ind w:left="142"/>
        <w:jc w:val="center"/>
        <w:rPr>
          <w:rFonts w:ascii="Times New Roman" w:eastAsia="Calibri" w:hAnsi="Times New Roman" w:cs="Times New Roman"/>
          <w:color w:val="auto"/>
          <w:sz w:val="28"/>
          <w:szCs w:val="28"/>
        </w:rPr>
      </w:pPr>
      <w:r w:rsidRPr="00572B0E">
        <w:rPr>
          <w:rFonts w:ascii="Times New Roman" w:eastAsia="Calibri" w:hAnsi="Times New Roman" w:cs="Times New Roman"/>
          <w:color w:val="auto"/>
          <w:sz w:val="32"/>
          <w:szCs w:val="32"/>
        </w:rPr>
        <w:object w:dxaOrig="405" w:dyaOrig="525" w14:anchorId="1D3A3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8" o:title=""/>
          </v:shape>
          <o:OLEObject Type="Embed" ProgID="PBrush" ShapeID="_x0000_i1025" DrawAspect="Content" ObjectID="_1832395184" r:id="rId9"/>
        </w:object>
      </w:r>
    </w:p>
    <w:p w14:paraId="2EC782C4" w14:textId="77777777" w:rsidR="0004512A" w:rsidRPr="00572B0E" w:rsidRDefault="0004512A" w:rsidP="0004512A">
      <w:pPr>
        <w:ind w:left="142"/>
        <w:jc w:val="center"/>
        <w:rPr>
          <w:rFonts w:ascii="Times New Roman" w:eastAsia="Calibri" w:hAnsi="Times New Roman" w:cs="Times New Roman"/>
          <w:b/>
          <w:color w:val="auto"/>
          <w:sz w:val="28"/>
          <w:szCs w:val="28"/>
        </w:rPr>
      </w:pPr>
      <w:r w:rsidRPr="00572B0E">
        <w:rPr>
          <w:rFonts w:ascii="Times New Roman" w:eastAsia="Calibri" w:hAnsi="Times New Roman" w:cs="Times New Roman"/>
          <w:b/>
          <w:color w:val="auto"/>
          <w:sz w:val="28"/>
          <w:szCs w:val="28"/>
        </w:rPr>
        <w:t>ФОНТАНСЬКА СІЛЬСЬКА РАДА</w:t>
      </w:r>
    </w:p>
    <w:p w14:paraId="36F0712B" w14:textId="77777777" w:rsidR="0004512A" w:rsidRPr="00572B0E" w:rsidRDefault="0004512A" w:rsidP="0004512A">
      <w:pPr>
        <w:ind w:left="142"/>
        <w:jc w:val="center"/>
        <w:rPr>
          <w:rFonts w:ascii="Times New Roman" w:eastAsia="Calibri" w:hAnsi="Times New Roman" w:cs="Times New Roman"/>
          <w:b/>
          <w:color w:val="auto"/>
          <w:sz w:val="28"/>
          <w:szCs w:val="28"/>
        </w:rPr>
      </w:pPr>
      <w:r w:rsidRPr="00572B0E">
        <w:rPr>
          <w:rFonts w:ascii="Times New Roman" w:eastAsia="Calibri" w:hAnsi="Times New Roman" w:cs="Times New Roman"/>
          <w:b/>
          <w:color w:val="auto"/>
          <w:sz w:val="28"/>
          <w:szCs w:val="28"/>
        </w:rPr>
        <w:t xml:space="preserve"> ОДЕСЬКОГО  РАЙОНУ  ОДЕСЬКОЇ ОБЛАСТІ</w:t>
      </w:r>
    </w:p>
    <w:p w14:paraId="413261E7" w14:textId="77777777" w:rsidR="0004512A" w:rsidRPr="00572B0E" w:rsidRDefault="0004512A" w:rsidP="0004512A">
      <w:pPr>
        <w:ind w:left="142"/>
        <w:jc w:val="center"/>
        <w:rPr>
          <w:rFonts w:ascii="Times New Roman" w:eastAsia="Calibri" w:hAnsi="Times New Roman" w:cs="Times New Roman"/>
          <w:b/>
          <w:color w:val="auto"/>
          <w:sz w:val="28"/>
          <w:szCs w:val="28"/>
        </w:rPr>
      </w:pPr>
      <w:r w:rsidRPr="00572B0E">
        <w:rPr>
          <w:rFonts w:ascii="Times New Roman" w:eastAsia="Calibri" w:hAnsi="Times New Roman" w:cs="Times New Roman"/>
          <w:b/>
          <w:color w:val="auto"/>
          <w:sz w:val="28"/>
          <w:szCs w:val="28"/>
        </w:rPr>
        <w:t>ВИКОНАВЧИЙ  КОМІТЕТ</w:t>
      </w:r>
    </w:p>
    <w:p w14:paraId="27B4EFC0" w14:textId="77777777" w:rsidR="00DE2A57" w:rsidRDefault="00DE2A57" w:rsidP="0004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auto"/>
          <w:sz w:val="32"/>
          <w:szCs w:val="32"/>
        </w:rPr>
      </w:pPr>
    </w:p>
    <w:p w14:paraId="465D3DBF" w14:textId="521FC427" w:rsidR="0004512A" w:rsidRPr="00572B0E" w:rsidRDefault="0004512A" w:rsidP="0004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auto"/>
          <w:sz w:val="32"/>
          <w:szCs w:val="32"/>
        </w:rPr>
      </w:pPr>
      <w:r w:rsidRPr="00572B0E">
        <w:rPr>
          <w:rFonts w:ascii="Times New Roman" w:eastAsia="Times New Roman" w:hAnsi="Times New Roman" w:cs="Times New Roman"/>
          <w:b/>
          <w:color w:val="auto"/>
          <w:sz w:val="32"/>
          <w:szCs w:val="32"/>
        </w:rPr>
        <w:t xml:space="preserve">Р І Ш Е Н </w:t>
      </w:r>
      <w:proofErr w:type="spellStart"/>
      <w:r w:rsidRPr="00572B0E">
        <w:rPr>
          <w:rFonts w:ascii="Times New Roman" w:eastAsia="Times New Roman" w:hAnsi="Times New Roman" w:cs="Times New Roman"/>
          <w:b/>
          <w:color w:val="auto"/>
          <w:sz w:val="32"/>
          <w:szCs w:val="32"/>
        </w:rPr>
        <w:t>Н</w:t>
      </w:r>
      <w:proofErr w:type="spellEnd"/>
      <w:r w:rsidRPr="00572B0E">
        <w:rPr>
          <w:rFonts w:ascii="Times New Roman" w:eastAsia="Times New Roman" w:hAnsi="Times New Roman" w:cs="Times New Roman"/>
          <w:b/>
          <w:color w:val="auto"/>
          <w:sz w:val="32"/>
          <w:szCs w:val="32"/>
        </w:rPr>
        <w:t xml:space="preserve"> Я</w:t>
      </w:r>
    </w:p>
    <w:p w14:paraId="635E5B96" w14:textId="0537A976" w:rsidR="00DE2A57" w:rsidRPr="00C85B7C" w:rsidRDefault="00DE2A57" w:rsidP="00DE2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від </w:t>
      </w:r>
      <w:r w:rsidRPr="00C85B7C">
        <w:rPr>
          <w:rFonts w:ascii="Times New Roman" w:eastAsia="Times New Roman" w:hAnsi="Times New Roman" w:cs="Times New Roman"/>
          <w:b/>
          <w:sz w:val="28"/>
          <w:szCs w:val="28"/>
        </w:rPr>
        <w:t>“06”</w:t>
      </w:r>
      <w:r>
        <w:rPr>
          <w:rFonts w:ascii="Times New Roman" w:eastAsia="Times New Roman" w:hAnsi="Times New Roman" w:cs="Times New Roman"/>
          <w:b/>
          <w:sz w:val="28"/>
          <w:szCs w:val="28"/>
        </w:rPr>
        <w:t xml:space="preserve"> </w:t>
      </w:r>
      <w:r w:rsidRPr="00C85B7C">
        <w:rPr>
          <w:rFonts w:ascii="Times New Roman" w:eastAsia="Times New Roman" w:hAnsi="Times New Roman" w:cs="Times New Roman"/>
          <w:b/>
          <w:sz w:val="28"/>
          <w:szCs w:val="28"/>
        </w:rPr>
        <w:t>лютого</w:t>
      </w:r>
      <w:r>
        <w:rPr>
          <w:rFonts w:ascii="Times New Roman" w:eastAsia="Times New Roman" w:hAnsi="Times New Roman" w:cs="Times New Roman"/>
          <w:b/>
          <w:sz w:val="28"/>
          <w:szCs w:val="28"/>
        </w:rPr>
        <w:t xml:space="preserve"> 202</w:t>
      </w:r>
      <w:r w:rsidRPr="00C85B7C">
        <w:rPr>
          <w:rFonts w:ascii="Times New Roman" w:eastAsia="Times New Roman" w:hAnsi="Times New Roman" w:cs="Times New Roman"/>
          <w:b/>
          <w:sz w:val="28"/>
          <w:szCs w:val="28"/>
        </w:rPr>
        <w:t>6</w:t>
      </w:r>
      <w:r>
        <w:rPr>
          <w:rFonts w:ascii="Times New Roman" w:eastAsia="Times New Roman" w:hAnsi="Times New Roman" w:cs="Times New Roman"/>
          <w:b/>
          <w:sz w:val="28"/>
          <w:szCs w:val="28"/>
        </w:rPr>
        <w:t xml:space="preserve"> року                                                                  </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10</w:t>
      </w:r>
    </w:p>
    <w:p w14:paraId="5D131AA6" w14:textId="16F68C1A" w:rsidR="00047813" w:rsidRPr="00572B0E" w:rsidRDefault="00047813" w:rsidP="00047813">
      <w:pPr>
        <w:ind w:right="141"/>
        <w:jc w:val="center"/>
        <w:rPr>
          <w:rFonts w:ascii="Times New Roman" w:eastAsia="Times New Roman" w:hAnsi="Times New Roman" w:cs="Times New Roman"/>
          <w:color w:val="auto"/>
          <w:sz w:val="28"/>
          <w:szCs w:val="28"/>
        </w:rPr>
      </w:pPr>
    </w:p>
    <w:p w14:paraId="17333110" w14:textId="213B8A7A" w:rsidR="008C29D2" w:rsidRPr="00572B0E" w:rsidRDefault="00306DB9" w:rsidP="005F52F9">
      <w:pPr>
        <w:tabs>
          <w:tab w:val="left" w:pos="2420"/>
        </w:tabs>
        <w:jc w:val="both"/>
        <w:rPr>
          <w:rFonts w:ascii="Times New Roman" w:hAnsi="Times New Roman"/>
          <w:b/>
          <w:color w:val="auto"/>
          <w:sz w:val="28"/>
          <w:szCs w:val="28"/>
        </w:rPr>
      </w:pPr>
      <w:r w:rsidRPr="00572B0E">
        <w:rPr>
          <w:rFonts w:ascii="Times New Roman" w:hAnsi="Times New Roman"/>
          <w:b/>
          <w:color w:val="auto"/>
          <w:sz w:val="28"/>
          <w:szCs w:val="28"/>
        </w:rPr>
        <w:t xml:space="preserve">Про схвалення </w:t>
      </w:r>
      <w:r w:rsidR="00AA31DE" w:rsidRPr="00572B0E">
        <w:rPr>
          <w:rFonts w:ascii="Times New Roman" w:hAnsi="Times New Roman"/>
          <w:b/>
          <w:color w:val="auto"/>
          <w:sz w:val="28"/>
          <w:szCs w:val="28"/>
        </w:rPr>
        <w:t>проекту рішення сільської ради «</w:t>
      </w:r>
      <w:r w:rsidR="000D4419" w:rsidRPr="00572B0E">
        <w:rPr>
          <w:rFonts w:ascii="Times New Roman" w:eastAsia="Times New Roman" w:hAnsi="Times New Roman" w:cs="Times New Roman"/>
          <w:b/>
          <w:color w:val="auto"/>
          <w:sz w:val="28"/>
          <w:szCs w:val="28"/>
        </w:rPr>
        <w:t xml:space="preserve">Про </w:t>
      </w:r>
      <w:r w:rsidR="008C29D2" w:rsidRPr="00572B0E">
        <w:rPr>
          <w:rFonts w:ascii="Times New Roman" w:eastAsia="Times New Roman" w:hAnsi="Times New Roman" w:cs="Times New Roman"/>
          <w:b/>
          <w:color w:val="auto"/>
          <w:sz w:val="28"/>
          <w:szCs w:val="28"/>
        </w:rPr>
        <w:t>затвердження</w:t>
      </w:r>
      <w:r w:rsidR="000D4419" w:rsidRPr="00572B0E">
        <w:rPr>
          <w:rFonts w:ascii="Times New Roman" w:eastAsia="Times New Roman" w:hAnsi="Times New Roman" w:cs="Times New Roman"/>
          <w:b/>
          <w:color w:val="auto"/>
          <w:sz w:val="28"/>
          <w:szCs w:val="28"/>
        </w:rPr>
        <w:t xml:space="preserve"> звіту </w:t>
      </w:r>
      <w:r w:rsidR="00E463A9" w:rsidRPr="00572B0E">
        <w:rPr>
          <w:rFonts w:ascii="Times New Roman" w:eastAsia="Times New Roman" w:hAnsi="Times New Roman" w:cs="Times New Roman"/>
          <w:b/>
          <w:color w:val="auto"/>
          <w:sz w:val="28"/>
          <w:szCs w:val="28"/>
        </w:rPr>
        <w:t xml:space="preserve">про результати </w:t>
      </w:r>
      <w:r w:rsidR="000D4419" w:rsidRPr="00572B0E">
        <w:rPr>
          <w:rFonts w:ascii="Times New Roman" w:eastAsia="Times New Roman" w:hAnsi="Times New Roman" w:cs="Times New Roman"/>
          <w:b/>
          <w:color w:val="auto"/>
          <w:sz w:val="28"/>
          <w:szCs w:val="28"/>
        </w:rPr>
        <w:t xml:space="preserve">виконання </w:t>
      </w:r>
      <w:r w:rsidR="003C76EA" w:rsidRPr="00572B0E">
        <w:rPr>
          <w:rFonts w:ascii="Times New Roman" w:hAnsi="Times New Roman"/>
          <w:b/>
          <w:color w:val="auto"/>
          <w:sz w:val="28"/>
          <w:szCs w:val="28"/>
        </w:rPr>
        <w:t xml:space="preserve">Програми </w:t>
      </w:r>
      <w:r w:rsidR="00AD5150" w:rsidRPr="00572B0E">
        <w:rPr>
          <w:rFonts w:ascii="Times New Roman" w:hAnsi="Times New Roman"/>
          <w:b/>
          <w:bCs/>
          <w:color w:val="auto"/>
          <w:sz w:val="28"/>
          <w:szCs w:val="28"/>
        </w:rPr>
        <w:t xml:space="preserve">соціальної підтримки ветеранів війни, Захисників та Захисниць України та членів їх сімей </w:t>
      </w:r>
      <w:r w:rsidR="003C76EA" w:rsidRPr="00572B0E">
        <w:rPr>
          <w:rFonts w:ascii="Times New Roman" w:hAnsi="Times New Roman"/>
          <w:b/>
          <w:color w:val="auto"/>
          <w:sz w:val="28"/>
          <w:szCs w:val="28"/>
        </w:rPr>
        <w:t>«</w:t>
      </w:r>
      <w:r w:rsidR="002A43E1" w:rsidRPr="00572B0E">
        <w:rPr>
          <w:rFonts w:ascii="Times New Roman" w:hAnsi="Times New Roman"/>
          <w:b/>
          <w:color w:val="auto"/>
          <w:sz w:val="28"/>
          <w:szCs w:val="28"/>
        </w:rPr>
        <w:t>Від серця до серця</w:t>
      </w:r>
      <w:r w:rsidR="003C76EA" w:rsidRPr="00572B0E">
        <w:rPr>
          <w:rFonts w:ascii="Times New Roman" w:hAnsi="Times New Roman"/>
          <w:b/>
          <w:color w:val="auto"/>
          <w:sz w:val="28"/>
          <w:szCs w:val="28"/>
        </w:rPr>
        <w:t xml:space="preserve">» </w:t>
      </w:r>
      <w:r w:rsidR="000D4419" w:rsidRPr="00572B0E">
        <w:rPr>
          <w:rFonts w:ascii="Times New Roman" w:hAnsi="Times New Roman"/>
          <w:b/>
          <w:color w:val="auto"/>
          <w:sz w:val="28"/>
          <w:szCs w:val="28"/>
        </w:rPr>
        <w:t>Фонтанської сільської ради Одеського району Одеської області на 202</w:t>
      </w:r>
      <w:r w:rsidR="00AD5150" w:rsidRPr="00572B0E">
        <w:rPr>
          <w:rFonts w:ascii="Times New Roman" w:hAnsi="Times New Roman"/>
          <w:b/>
          <w:color w:val="auto"/>
          <w:sz w:val="28"/>
          <w:szCs w:val="28"/>
        </w:rPr>
        <w:t>5-2028</w:t>
      </w:r>
      <w:r w:rsidR="003C76EA" w:rsidRPr="00572B0E">
        <w:rPr>
          <w:rFonts w:ascii="Times New Roman" w:hAnsi="Times New Roman"/>
          <w:b/>
          <w:color w:val="auto"/>
          <w:sz w:val="28"/>
          <w:szCs w:val="28"/>
        </w:rPr>
        <w:t xml:space="preserve"> роки</w:t>
      </w:r>
      <w:r w:rsidR="00AD77C6" w:rsidRPr="00572B0E">
        <w:rPr>
          <w:rFonts w:ascii="Times New Roman" w:hAnsi="Times New Roman"/>
          <w:b/>
          <w:color w:val="auto"/>
          <w:sz w:val="28"/>
          <w:szCs w:val="28"/>
        </w:rPr>
        <w:t>»</w:t>
      </w:r>
      <w:r w:rsidR="002A43E1" w:rsidRPr="00572B0E">
        <w:rPr>
          <w:rFonts w:ascii="Times New Roman" w:hAnsi="Times New Roman"/>
          <w:b/>
          <w:color w:val="auto"/>
          <w:sz w:val="28"/>
          <w:szCs w:val="28"/>
        </w:rPr>
        <w:t xml:space="preserve"> за 2025</w:t>
      </w:r>
      <w:r w:rsidR="000D4419" w:rsidRPr="00572B0E">
        <w:rPr>
          <w:rFonts w:ascii="Times New Roman" w:hAnsi="Times New Roman"/>
          <w:b/>
          <w:color w:val="auto"/>
          <w:sz w:val="28"/>
          <w:szCs w:val="28"/>
        </w:rPr>
        <w:t xml:space="preserve"> рік</w:t>
      </w:r>
      <w:r w:rsidR="00AD77C6" w:rsidRPr="00572B0E">
        <w:rPr>
          <w:rFonts w:ascii="Times New Roman" w:hAnsi="Times New Roman"/>
          <w:b/>
          <w:color w:val="auto"/>
          <w:sz w:val="28"/>
          <w:szCs w:val="28"/>
        </w:rPr>
        <w:t>.</w:t>
      </w:r>
    </w:p>
    <w:p w14:paraId="70C1E3C5" w14:textId="77777777" w:rsidR="00DE2A57" w:rsidRPr="00DE2A57" w:rsidRDefault="00AD5150" w:rsidP="00DE2A57">
      <w:pPr>
        <w:pStyle w:val="a8"/>
        <w:shd w:val="clear" w:color="auto" w:fill="FFFFFF"/>
        <w:spacing w:before="0" w:beforeAutospacing="0" w:after="0" w:afterAutospacing="0"/>
        <w:ind w:firstLine="567"/>
        <w:jc w:val="both"/>
        <w:rPr>
          <w:sz w:val="20"/>
          <w:szCs w:val="20"/>
          <w:lang w:val="uk-UA"/>
        </w:rPr>
      </w:pPr>
      <w:r w:rsidRPr="00572B0E">
        <w:rPr>
          <w:sz w:val="28"/>
          <w:szCs w:val="28"/>
          <w:lang w:val="uk-UA"/>
        </w:rPr>
        <w:t>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w:t>
      </w:r>
      <w:r w:rsidRPr="00572B0E">
        <w:rPr>
          <w:sz w:val="28"/>
          <w:szCs w:val="28"/>
          <w:lang w:val="en-US"/>
        </w:rPr>
        <w:t>VIII</w:t>
      </w:r>
      <w:r w:rsidRPr="00572B0E">
        <w:rPr>
          <w:sz w:val="28"/>
          <w:szCs w:val="28"/>
          <w:lang w:val="uk-UA"/>
        </w:rPr>
        <w:t xml:space="preserve"> (зі змінами), у зв’язку із закінченням строку виконання Програми </w:t>
      </w:r>
      <w:r w:rsidRPr="00572B0E">
        <w:rPr>
          <w:bCs/>
          <w:sz w:val="28"/>
          <w:szCs w:val="28"/>
          <w:lang w:val="uk-UA"/>
        </w:rPr>
        <w:t xml:space="preserve">соціальної підтримки ветеранів війни, Захисників та Захисниць України та членів їх сімей </w:t>
      </w:r>
      <w:r w:rsidRPr="00572B0E">
        <w:rPr>
          <w:sz w:val="28"/>
          <w:szCs w:val="28"/>
          <w:lang w:val="uk-UA"/>
        </w:rPr>
        <w:t xml:space="preserve">«Від серця до серця» </w:t>
      </w:r>
      <w:r w:rsidR="000D4419" w:rsidRPr="00572B0E">
        <w:rPr>
          <w:sz w:val="28"/>
          <w:szCs w:val="28"/>
          <w:lang w:val="uk-UA"/>
        </w:rPr>
        <w:t>Фонтанської сільської ради Одеського району Одеської області на 202</w:t>
      </w:r>
      <w:r w:rsidRPr="00572B0E">
        <w:rPr>
          <w:sz w:val="28"/>
          <w:szCs w:val="28"/>
          <w:lang w:val="uk-UA"/>
        </w:rPr>
        <w:t>5-2028</w:t>
      </w:r>
      <w:r w:rsidR="00FD5285" w:rsidRPr="00572B0E">
        <w:rPr>
          <w:sz w:val="28"/>
          <w:szCs w:val="28"/>
          <w:lang w:val="uk-UA"/>
        </w:rPr>
        <w:t xml:space="preserve"> роки за 2025</w:t>
      </w:r>
      <w:r w:rsidR="000D4419" w:rsidRPr="00572B0E">
        <w:rPr>
          <w:sz w:val="28"/>
          <w:szCs w:val="28"/>
          <w:lang w:val="uk-UA"/>
        </w:rPr>
        <w:t xml:space="preserve"> рік,</w:t>
      </w:r>
      <w:r w:rsidR="00FA0EB6" w:rsidRPr="00572B0E">
        <w:rPr>
          <w:sz w:val="28"/>
          <w:szCs w:val="28"/>
          <w:lang w:val="uk-UA"/>
        </w:rPr>
        <w:t xml:space="preserve"> </w:t>
      </w:r>
      <w:r w:rsidR="00AF0D0F" w:rsidRPr="00572B0E">
        <w:rPr>
          <w:sz w:val="28"/>
          <w:szCs w:val="28"/>
          <w:lang w:val="uk-UA"/>
        </w:rPr>
        <w:t>затвердженої рішенням Фонтанської сільської ради від 2</w:t>
      </w:r>
      <w:r w:rsidR="00FD5285" w:rsidRPr="00572B0E">
        <w:rPr>
          <w:sz w:val="28"/>
          <w:szCs w:val="28"/>
          <w:lang w:val="uk-UA"/>
        </w:rPr>
        <w:t>4</w:t>
      </w:r>
      <w:r w:rsidR="00AF0D0F" w:rsidRPr="00572B0E">
        <w:rPr>
          <w:sz w:val="28"/>
          <w:szCs w:val="28"/>
          <w:lang w:val="uk-UA"/>
        </w:rPr>
        <w:t>.12.202</w:t>
      </w:r>
      <w:r w:rsidR="00FD5285" w:rsidRPr="00572B0E">
        <w:rPr>
          <w:sz w:val="28"/>
          <w:szCs w:val="28"/>
          <w:lang w:val="uk-UA"/>
        </w:rPr>
        <w:t>4</w:t>
      </w:r>
      <w:r w:rsidR="00AF0D0F" w:rsidRPr="00572B0E">
        <w:rPr>
          <w:sz w:val="28"/>
          <w:szCs w:val="28"/>
          <w:lang w:val="uk-UA"/>
        </w:rPr>
        <w:t xml:space="preserve"> року №</w:t>
      </w:r>
      <w:r w:rsidR="00FD5285" w:rsidRPr="00572B0E">
        <w:rPr>
          <w:sz w:val="28"/>
          <w:szCs w:val="28"/>
          <w:lang w:val="uk-UA"/>
        </w:rPr>
        <w:t>2687</w:t>
      </w:r>
      <w:r w:rsidR="00AF0D0F" w:rsidRPr="00572B0E">
        <w:rPr>
          <w:sz w:val="28"/>
          <w:szCs w:val="28"/>
          <w:lang w:val="uk-UA"/>
        </w:rPr>
        <w:t>-</w:t>
      </w:r>
      <w:r w:rsidR="00AF0D0F" w:rsidRPr="00572B0E">
        <w:rPr>
          <w:sz w:val="28"/>
          <w:szCs w:val="28"/>
          <w:lang w:val="en-US"/>
        </w:rPr>
        <w:t>VIII</w:t>
      </w:r>
      <w:r w:rsidR="00AF0D0F" w:rsidRPr="00572B0E">
        <w:rPr>
          <w:sz w:val="28"/>
          <w:szCs w:val="28"/>
          <w:lang w:val="uk-UA"/>
        </w:rPr>
        <w:t>,  з внесеними змінами рішеннями</w:t>
      </w:r>
      <w:r w:rsidR="00D77696" w:rsidRPr="00572B0E">
        <w:rPr>
          <w:sz w:val="28"/>
          <w:szCs w:val="28"/>
          <w:lang w:val="uk-UA"/>
        </w:rPr>
        <w:t xml:space="preserve"> від</w:t>
      </w:r>
      <w:r w:rsidRPr="00572B0E">
        <w:rPr>
          <w:sz w:val="28"/>
          <w:szCs w:val="28"/>
          <w:lang w:val="uk-UA"/>
        </w:rPr>
        <w:t xml:space="preserve">11.03.2025 №2783- </w:t>
      </w:r>
      <w:r w:rsidRPr="00572B0E">
        <w:rPr>
          <w:sz w:val="28"/>
          <w:szCs w:val="28"/>
          <w:lang w:val="en-US"/>
        </w:rPr>
        <w:t>VIII</w:t>
      </w:r>
      <w:r w:rsidRPr="00572B0E">
        <w:rPr>
          <w:sz w:val="28"/>
          <w:szCs w:val="28"/>
          <w:lang w:val="uk-UA"/>
        </w:rPr>
        <w:t xml:space="preserve">, від 18.03.2025 №2792- </w:t>
      </w:r>
      <w:r w:rsidRPr="00572B0E">
        <w:rPr>
          <w:sz w:val="28"/>
          <w:szCs w:val="28"/>
          <w:lang w:val="en-US"/>
        </w:rPr>
        <w:t>VIII</w:t>
      </w:r>
      <w:r w:rsidRPr="00572B0E">
        <w:rPr>
          <w:sz w:val="28"/>
          <w:szCs w:val="28"/>
          <w:lang w:val="uk-UA"/>
        </w:rPr>
        <w:t xml:space="preserve">, від </w:t>
      </w:r>
      <w:r w:rsidR="00D77696" w:rsidRPr="00572B0E">
        <w:rPr>
          <w:sz w:val="28"/>
          <w:szCs w:val="28"/>
          <w:lang w:val="uk-UA"/>
        </w:rPr>
        <w:t xml:space="preserve"> 01.04.2025 року №2802- </w:t>
      </w:r>
      <w:r w:rsidR="00D77696" w:rsidRPr="00572B0E">
        <w:rPr>
          <w:sz w:val="28"/>
          <w:szCs w:val="28"/>
          <w:lang w:val="en-US"/>
        </w:rPr>
        <w:t>VIII</w:t>
      </w:r>
      <w:r w:rsidR="00D77696" w:rsidRPr="00572B0E">
        <w:rPr>
          <w:sz w:val="28"/>
          <w:szCs w:val="28"/>
          <w:lang w:val="uk-UA"/>
        </w:rPr>
        <w:t>,</w:t>
      </w:r>
      <w:r w:rsidR="00AF0D0F" w:rsidRPr="00572B0E">
        <w:rPr>
          <w:sz w:val="28"/>
          <w:szCs w:val="28"/>
          <w:lang w:val="uk-UA"/>
        </w:rPr>
        <w:t xml:space="preserve"> від </w:t>
      </w:r>
      <w:r w:rsidR="00FD5285" w:rsidRPr="00572B0E">
        <w:rPr>
          <w:sz w:val="28"/>
          <w:szCs w:val="28"/>
          <w:lang w:val="uk-UA"/>
        </w:rPr>
        <w:t>22.09</w:t>
      </w:r>
      <w:r w:rsidR="00AF0D0F" w:rsidRPr="00572B0E">
        <w:rPr>
          <w:sz w:val="28"/>
          <w:szCs w:val="28"/>
          <w:lang w:val="uk-UA"/>
        </w:rPr>
        <w:t>.202</w:t>
      </w:r>
      <w:r w:rsidR="00FD5285" w:rsidRPr="00572B0E">
        <w:rPr>
          <w:sz w:val="28"/>
          <w:szCs w:val="28"/>
          <w:lang w:val="uk-UA"/>
        </w:rPr>
        <w:t>5</w:t>
      </w:r>
      <w:r w:rsidR="00AF0D0F" w:rsidRPr="00572B0E">
        <w:rPr>
          <w:sz w:val="28"/>
          <w:szCs w:val="28"/>
          <w:lang w:val="uk-UA"/>
        </w:rPr>
        <w:t xml:space="preserve"> року №</w:t>
      </w:r>
      <w:r w:rsidR="00FD5285" w:rsidRPr="00572B0E">
        <w:rPr>
          <w:sz w:val="28"/>
          <w:szCs w:val="28"/>
          <w:lang w:val="uk-UA"/>
        </w:rPr>
        <w:t>3313</w:t>
      </w:r>
      <w:r w:rsidR="000D4419" w:rsidRPr="00572B0E">
        <w:rPr>
          <w:sz w:val="28"/>
          <w:szCs w:val="28"/>
          <w:lang w:val="uk-UA"/>
        </w:rPr>
        <w:t xml:space="preserve">- </w:t>
      </w:r>
      <w:r w:rsidR="000D4419" w:rsidRPr="00572B0E">
        <w:rPr>
          <w:sz w:val="28"/>
          <w:szCs w:val="28"/>
          <w:lang w:val="en-US"/>
        </w:rPr>
        <w:t>VIII</w:t>
      </w:r>
      <w:r w:rsidR="00AF0D0F" w:rsidRPr="00572B0E">
        <w:rPr>
          <w:sz w:val="28"/>
          <w:szCs w:val="28"/>
          <w:lang w:val="uk-UA"/>
        </w:rPr>
        <w:t xml:space="preserve">, від </w:t>
      </w:r>
      <w:r w:rsidRPr="00572B0E">
        <w:rPr>
          <w:sz w:val="28"/>
          <w:szCs w:val="28"/>
          <w:lang w:val="uk-UA"/>
        </w:rPr>
        <w:t xml:space="preserve">07.11.2025 № 3411- </w:t>
      </w:r>
      <w:r w:rsidRPr="00572B0E">
        <w:rPr>
          <w:sz w:val="28"/>
          <w:szCs w:val="28"/>
          <w:lang w:val="en-US"/>
        </w:rPr>
        <w:t>VIII</w:t>
      </w:r>
      <w:r w:rsidRPr="00572B0E">
        <w:rPr>
          <w:sz w:val="28"/>
          <w:szCs w:val="28"/>
          <w:lang w:val="uk-UA"/>
        </w:rPr>
        <w:t xml:space="preserve"> , від </w:t>
      </w:r>
      <w:r w:rsidR="00FD5285" w:rsidRPr="00572B0E">
        <w:rPr>
          <w:sz w:val="28"/>
          <w:szCs w:val="28"/>
          <w:lang w:val="uk-UA"/>
        </w:rPr>
        <w:t>25</w:t>
      </w:r>
      <w:r w:rsidR="00AF0D0F" w:rsidRPr="00572B0E">
        <w:rPr>
          <w:sz w:val="28"/>
          <w:szCs w:val="28"/>
          <w:lang w:val="uk-UA"/>
        </w:rPr>
        <w:t>.</w:t>
      </w:r>
      <w:r w:rsidR="00FD5285" w:rsidRPr="00572B0E">
        <w:rPr>
          <w:sz w:val="28"/>
          <w:szCs w:val="28"/>
          <w:lang w:val="uk-UA"/>
        </w:rPr>
        <w:t>11</w:t>
      </w:r>
      <w:r w:rsidR="00AF0D0F" w:rsidRPr="00572B0E">
        <w:rPr>
          <w:sz w:val="28"/>
          <w:szCs w:val="28"/>
          <w:lang w:val="uk-UA"/>
        </w:rPr>
        <w:t>.202</w:t>
      </w:r>
      <w:r w:rsidR="00FD5285" w:rsidRPr="00572B0E">
        <w:rPr>
          <w:sz w:val="28"/>
          <w:szCs w:val="28"/>
          <w:lang w:val="uk-UA"/>
        </w:rPr>
        <w:t>5</w:t>
      </w:r>
      <w:r w:rsidR="00AF0D0F" w:rsidRPr="00572B0E">
        <w:rPr>
          <w:sz w:val="28"/>
          <w:szCs w:val="28"/>
          <w:lang w:val="uk-UA"/>
        </w:rPr>
        <w:t xml:space="preserve"> року №</w:t>
      </w:r>
      <w:r w:rsidR="00FD5285" w:rsidRPr="00572B0E">
        <w:rPr>
          <w:sz w:val="28"/>
          <w:szCs w:val="28"/>
          <w:lang w:val="uk-UA"/>
        </w:rPr>
        <w:t>3444</w:t>
      </w:r>
      <w:r w:rsidR="000D4419" w:rsidRPr="00572B0E">
        <w:rPr>
          <w:sz w:val="28"/>
          <w:szCs w:val="28"/>
          <w:lang w:val="uk-UA"/>
        </w:rPr>
        <w:t>-</w:t>
      </w:r>
      <w:r w:rsidR="000D4419" w:rsidRPr="00572B0E">
        <w:rPr>
          <w:sz w:val="28"/>
          <w:szCs w:val="28"/>
          <w:lang w:val="en-US"/>
        </w:rPr>
        <w:t>VIII</w:t>
      </w:r>
      <w:r w:rsidR="003C76EA" w:rsidRPr="00572B0E">
        <w:rPr>
          <w:sz w:val="28"/>
          <w:szCs w:val="28"/>
          <w:lang w:val="uk-UA"/>
        </w:rPr>
        <w:t>,</w:t>
      </w:r>
      <w:r w:rsidRPr="00572B0E">
        <w:rPr>
          <w:sz w:val="28"/>
          <w:szCs w:val="28"/>
          <w:lang w:val="uk-UA"/>
        </w:rPr>
        <w:t xml:space="preserve"> від 22.12.2025 №3546, </w:t>
      </w:r>
      <w:r w:rsidR="003C76EA" w:rsidRPr="00572B0E">
        <w:rPr>
          <w:sz w:val="28"/>
          <w:szCs w:val="28"/>
          <w:lang w:val="uk-UA"/>
        </w:rPr>
        <w:t xml:space="preserve"> </w:t>
      </w:r>
      <w:r w:rsidR="00AF0D0F" w:rsidRPr="00572B0E">
        <w:rPr>
          <w:sz w:val="28"/>
          <w:szCs w:val="28"/>
          <w:lang w:val="uk-UA"/>
        </w:rPr>
        <w:t xml:space="preserve">керуючись </w:t>
      </w:r>
      <w:r w:rsidR="00683B4C" w:rsidRPr="00572B0E">
        <w:rPr>
          <w:sz w:val="28"/>
          <w:szCs w:val="28"/>
          <w:lang w:val="uk-UA"/>
        </w:rPr>
        <w:t xml:space="preserve">пунктом 2 статті 52 </w:t>
      </w:r>
      <w:r w:rsidR="00AF0D0F" w:rsidRPr="00572B0E">
        <w:rPr>
          <w:sz w:val="28"/>
          <w:szCs w:val="28"/>
          <w:lang w:val="uk-UA"/>
        </w:rPr>
        <w:t xml:space="preserve">Закону України «Про місцеве самоврядування в Україні», виконавчий комітет Фонтанської сільської ради Одеського району Одеської області,- </w:t>
      </w:r>
    </w:p>
    <w:p w14:paraId="3E357BBA" w14:textId="3D39E2E3" w:rsidR="00AF0D0F" w:rsidRPr="00572B0E" w:rsidRDefault="00AF0D0F" w:rsidP="00DE2A57">
      <w:pPr>
        <w:pStyle w:val="a8"/>
        <w:shd w:val="clear" w:color="auto" w:fill="FFFFFF"/>
        <w:spacing w:before="0" w:beforeAutospacing="0" w:after="0" w:afterAutospacing="0"/>
        <w:ind w:firstLine="567"/>
        <w:jc w:val="center"/>
        <w:rPr>
          <w:b/>
          <w:sz w:val="28"/>
          <w:szCs w:val="28"/>
          <w:lang w:val="uk-UA"/>
        </w:rPr>
      </w:pPr>
      <w:r w:rsidRPr="00572B0E">
        <w:rPr>
          <w:b/>
          <w:sz w:val="28"/>
          <w:szCs w:val="28"/>
          <w:lang w:val="uk-UA"/>
        </w:rPr>
        <w:t>ВИРІШИВ</w:t>
      </w:r>
      <w:r w:rsidR="009B438F" w:rsidRPr="007C58CF">
        <w:rPr>
          <w:b/>
          <w:sz w:val="28"/>
          <w:szCs w:val="28"/>
          <w:lang w:val="uk-UA"/>
        </w:rPr>
        <w:t>:</w:t>
      </w:r>
    </w:p>
    <w:p w14:paraId="5AD09599" w14:textId="77777777" w:rsidR="007C58CF" w:rsidRPr="007C58CF" w:rsidRDefault="00306DB9" w:rsidP="007F004C">
      <w:pPr>
        <w:pStyle w:val="af8"/>
        <w:numPr>
          <w:ilvl w:val="0"/>
          <w:numId w:val="36"/>
        </w:numPr>
        <w:tabs>
          <w:tab w:val="left" w:pos="567"/>
        </w:tabs>
        <w:ind w:left="0" w:firstLine="567"/>
        <w:jc w:val="both"/>
        <w:rPr>
          <w:sz w:val="28"/>
          <w:szCs w:val="28"/>
        </w:rPr>
      </w:pPr>
      <w:r w:rsidRPr="007C58CF">
        <w:rPr>
          <w:rFonts w:ascii="Times New Roman" w:hAnsi="Times New Roman" w:cs="Times New Roman"/>
          <w:color w:val="auto"/>
          <w:sz w:val="28"/>
          <w:szCs w:val="28"/>
        </w:rPr>
        <w:t>Схвалити</w:t>
      </w:r>
      <w:r w:rsidR="00E33736" w:rsidRPr="007C58CF">
        <w:rPr>
          <w:rFonts w:ascii="Times New Roman" w:hAnsi="Times New Roman" w:cs="Times New Roman"/>
          <w:color w:val="auto"/>
          <w:sz w:val="28"/>
          <w:szCs w:val="28"/>
        </w:rPr>
        <w:t xml:space="preserve"> </w:t>
      </w:r>
      <w:r w:rsidR="00816001" w:rsidRPr="007C58CF">
        <w:rPr>
          <w:rFonts w:ascii="Times New Roman" w:hAnsi="Times New Roman" w:cs="Times New Roman"/>
          <w:color w:val="auto"/>
          <w:sz w:val="28"/>
          <w:szCs w:val="28"/>
        </w:rPr>
        <w:t xml:space="preserve">проект рішення сільської ради </w:t>
      </w:r>
      <w:r w:rsidRPr="007C58CF">
        <w:rPr>
          <w:rFonts w:ascii="Times New Roman" w:hAnsi="Times New Roman" w:cs="Times New Roman"/>
          <w:color w:val="auto"/>
          <w:sz w:val="28"/>
          <w:szCs w:val="28"/>
        </w:rPr>
        <w:t xml:space="preserve"> </w:t>
      </w:r>
      <w:r w:rsidR="00816001" w:rsidRPr="007C58CF">
        <w:rPr>
          <w:rFonts w:ascii="Times New Roman" w:hAnsi="Times New Roman" w:cs="Times New Roman"/>
          <w:color w:val="auto"/>
          <w:sz w:val="28"/>
          <w:szCs w:val="28"/>
        </w:rPr>
        <w:t>«</w:t>
      </w:r>
      <w:r w:rsidR="00177114" w:rsidRPr="007C58CF">
        <w:rPr>
          <w:rFonts w:ascii="Times New Roman" w:eastAsia="Times New Roman" w:hAnsi="Times New Roman" w:cs="Times New Roman"/>
          <w:color w:val="auto"/>
          <w:sz w:val="28"/>
          <w:szCs w:val="28"/>
        </w:rPr>
        <w:t xml:space="preserve">Про затвердження звіту про результати виконання </w:t>
      </w:r>
      <w:r w:rsidR="002A43E1" w:rsidRPr="007C58CF">
        <w:rPr>
          <w:rFonts w:ascii="Times New Roman" w:hAnsi="Times New Roman" w:cs="Times New Roman"/>
          <w:color w:val="auto"/>
          <w:sz w:val="28"/>
          <w:szCs w:val="28"/>
        </w:rPr>
        <w:t xml:space="preserve">Програми </w:t>
      </w:r>
      <w:r w:rsidR="00AD5150" w:rsidRPr="007C58CF">
        <w:rPr>
          <w:rFonts w:ascii="Times New Roman" w:hAnsi="Times New Roman" w:cs="Times New Roman"/>
          <w:bCs/>
          <w:color w:val="auto"/>
          <w:sz w:val="28"/>
          <w:szCs w:val="28"/>
        </w:rPr>
        <w:t>соціальної підтримки ветеранів війни, Захисників та Захисниць України та членів їх сімей</w:t>
      </w:r>
      <w:r w:rsidR="00AD5150" w:rsidRPr="007C58CF">
        <w:rPr>
          <w:rFonts w:ascii="Times New Roman" w:hAnsi="Times New Roman" w:cs="Times New Roman"/>
          <w:color w:val="auto"/>
          <w:sz w:val="28"/>
          <w:szCs w:val="28"/>
        </w:rPr>
        <w:t xml:space="preserve"> </w:t>
      </w:r>
      <w:r w:rsidR="002A43E1" w:rsidRPr="007C58CF">
        <w:rPr>
          <w:rFonts w:ascii="Times New Roman" w:hAnsi="Times New Roman" w:cs="Times New Roman"/>
          <w:color w:val="auto"/>
          <w:sz w:val="28"/>
          <w:szCs w:val="28"/>
        </w:rPr>
        <w:t>«Від серця до серця</w:t>
      </w:r>
      <w:r w:rsidR="00177114" w:rsidRPr="007C58CF">
        <w:rPr>
          <w:rFonts w:ascii="Times New Roman" w:hAnsi="Times New Roman" w:cs="Times New Roman"/>
          <w:color w:val="auto"/>
          <w:sz w:val="28"/>
          <w:szCs w:val="28"/>
        </w:rPr>
        <w:t>» Фонтанської сільської ради Одеського</w:t>
      </w:r>
      <w:r w:rsidR="002A43E1" w:rsidRPr="007C58CF">
        <w:rPr>
          <w:rFonts w:ascii="Times New Roman" w:hAnsi="Times New Roman" w:cs="Times New Roman"/>
          <w:color w:val="auto"/>
          <w:sz w:val="28"/>
          <w:szCs w:val="28"/>
        </w:rPr>
        <w:t xml:space="preserve"> району Одеської області на 2025-202</w:t>
      </w:r>
      <w:r w:rsidR="00AD5150" w:rsidRPr="007C58CF">
        <w:rPr>
          <w:rFonts w:ascii="Times New Roman" w:hAnsi="Times New Roman" w:cs="Times New Roman"/>
          <w:color w:val="auto"/>
          <w:sz w:val="28"/>
          <w:szCs w:val="28"/>
        </w:rPr>
        <w:t>8</w:t>
      </w:r>
      <w:r w:rsidR="00177114" w:rsidRPr="007C58CF">
        <w:rPr>
          <w:rFonts w:ascii="Times New Roman" w:hAnsi="Times New Roman" w:cs="Times New Roman"/>
          <w:color w:val="auto"/>
          <w:sz w:val="28"/>
          <w:szCs w:val="28"/>
        </w:rPr>
        <w:t xml:space="preserve"> роки</w:t>
      </w:r>
      <w:r w:rsidR="006F3E20" w:rsidRPr="007C58CF">
        <w:rPr>
          <w:rFonts w:ascii="Times New Roman" w:hAnsi="Times New Roman" w:cs="Times New Roman"/>
          <w:color w:val="auto"/>
          <w:sz w:val="28"/>
          <w:szCs w:val="28"/>
        </w:rPr>
        <w:t>»</w:t>
      </w:r>
      <w:r w:rsidR="002A43E1" w:rsidRPr="007C58CF">
        <w:rPr>
          <w:rFonts w:ascii="Times New Roman" w:hAnsi="Times New Roman" w:cs="Times New Roman"/>
          <w:color w:val="auto"/>
          <w:sz w:val="28"/>
          <w:szCs w:val="28"/>
        </w:rPr>
        <w:t xml:space="preserve"> за 2025</w:t>
      </w:r>
      <w:r w:rsidR="00177114" w:rsidRPr="007C58CF">
        <w:rPr>
          <w:rFonts w:ascii="Times New Roman" w:hAnsi="Times New Roman" w:cs="Times New Roman"/>
          <w:color w:val="auto"/>
          <w:sz w:val="28"/>
          <w:szCs w:val="28"/>
        </w:rPr>
        <w:t xml:space="preserve"> рік</w:t>
      </w:r>
      <w:r w:rsidRPr="007C58CF">
        <w:rPr>
          <w:rFonts w:ascii="Times New Roman" w:hAnsi="Times New Roman" w:cs="Times New Roman"/>
          <w:color w:val="auto"/>
          <w:sz w:val="28"/>
          <w:szCs w:val="28"/>
        </w:rPr>
        <w:t xml:space="preserve">, </w:t>
      </w:r>
      <w:r w:rsidR="001318FB" w:rsidRPr="007C58CF">
        <w:rPr>
          <w:rFonts w:ascii="Times New Roman" w:hAnsi="Times New Roman" w:cs="Times New Roman"/>
          <w:color w:val="auto"/>
          <w:sz w:val="28"/>
          <w:szCs w:val="28"/>
        </w:rPr>
        <w:t>додаток №1 до рішення</w:t>
      </w:r>
      <w:r w:rsidR="00AD77C6" w:rsidRPr="007C58CF">
        <w:rPr>
          <w:rFonts w:ascii="Times New Roman" w:hAnsi="Times New Roman" w:cs="Times New Roman"/>
          <w:color w:val="auto"/>
          <w:sz w:val="28"/>
          <w:szCs w:val="28"/>
        </w:rPr>
        <w:t xml:space="preserve"> додається</w:t>
      </w:r>
      <w:r w:rsidRPr="007C58CF">
        <w:rPr>
          <w:rFonts w:ascii="Times New Roman" w:hAnsi="Times New Roman" w:cs="Times New Roman"/>
          <w:color w:val="auto"/>
          <w:sz w:val="28"/>
          <w:szCs w:val="28"/>
        </w:rPr>
        <w:t>.</w:t>
      </w:r>
    </w:p>
    <w:p w14:paraId="1ECE02F0" w14:textId="353BBDCD" w:rsidR="00FA0EB6" w:rsidRPr="007C58CF" w:rsidRDefault="00FA0EB6" w:rsidP="007F004C">
      <w:pPr>
        <w:pStyle w:val="af8"/>
        <w:numPr>
          <w:ilvl w:val="0"/>
          <w:numId w:val="36"/>
        </w:numPr>
        <w:tabs>
          <w:tab w:val="left" w:pos="567"/>
        </w:tabs>
        <w:ind w:left="0" w:firstLine="567"/>
        <w:jc w:val="both"/>
        <w:rPr>
          <w:rFonts w:ascii="Times New Roman" w:hAnsi="Times New Roman" w:cs="Times New Roman"/>
          <w:sz w:val="28"/>
          <w:szCs w:val="28"/>
        </w:rPr>
      </w:pPr>
      <w:r w:rsidRPr="007C58CF">
        <w:rPr>
          <w:rFonts w:ascii="Times New Roman" w:hAnsi="Times New Roman" w:cs="Times New Roman"/>
          <w:bCs/>
          <w:sz w:val="28"/>
          <w:szCs w:val="28"/>
          <w:lang w:eastAsia="en-US"/>
        </w:rPr>
        <w:t xml:space="preserve"> </w:t>
      </w:r>
      <w:r w:rsidR="007C58CF">
        <w:rPr>
          <w:rFonts w:ascii="Times New Roman" w:hAnsi="Times New Roman" w:cs="Times New Roman"/>
          <w:bCs/>
          <w:sz w:val="28"/>
          <w:szCs w:val="28"/>
          <w:lang w:eastAsia="en-US"/>
        </w:rPr>
        <w:t>Управлінню соціального захисту населення в</w:t>
      </w:r>
      <w:r w:rsidRPr="007C58CF">
        <w:rPr>
          <w:rFonts w:ascii="Times New Roman" w:hAnsi="Times New Roman" w:cs="Times New Roman"/>
          <w:bCs/>
          <w:sz w:val="28"/>
          <w:szCs w:val="28"/>
          <w:lang w:eastAsia="en-US"/>
        </w:rPr>
        <w:t xml:space="preserve">инести проект рішення </w:t>
      </w:r>
      <w:r w:rsidR="00816001" w:rsidRPr="007C58CF">
        <w:rPr>
          <w:rFonts w:ascii="Times New Roman" w:hAnsi="Times New Roman" w:cs="Times New Roman"/>
          <w:bCs/>
          <w:sz w:val="28"/>
          <w:szCs w:val="28"/>
          <w:lang w:eastAsia="en-US"/>
        </w:rPr>
        <w:t xml:space="preserve">сільської </w:t>
      </w:r>
      <w:r w:rsidRPr="007C58CF">
        <w:rPr>
          <w:rFonts w:ascii="Times New Roman" w:hAnsi="Times New Roman" w:cs="Times New Roman"/>
          <w:bCs/>
          <w:sz w:val="28"/>
          <w:szCs w:val="28"/>
          <w:lang w:eastAsia="en-US"/>
        </w:rPr>
        <w:t xml:space="preserve">ради </w:t>
      </w:r>
      <w:r w:rsidR="00177114" w:rsidRPr="007C58CF">
        <w:rPr>
          <w:rFonts w:ascii="Times New Roman" w:hAnsi="Times New Roman" w:cs="Times New Roman"/>
          <w:sz w:val="28"/>
          <w:szCs w:val="28"/>
        </w:rPr>
        <w:t xml:space="preserve">«Про затвердження звіту </w:t>
      </w:r>
      <w:r w:rsidR="00C170D7" w:rsidRPr="007C58CF">
        <w:rPr>
          <w:rFonts w:ascii="Times New Roman" w:hAnsi="Times New Roman" w:cs="Times New Roman"/>
          <w:sz w:val="28"/>
          <w:szCs w:val="28"/>
        </w:rPr>
        <w:t>«П</w:t>
      </w:r>
      <w:r w:rsidR="00177114" w:rsidRPr="007C58CF">
        <w:rPr>
          <w:rFonts w:ascii="Times New Roman" w:hAnsi="Times New Roman" w:cs="Times New Roman"/>
          <w:sz w:val="28"/>
          <w:szCs w:val="28"/>
        </w:rPr>
        <w:t xml:space="preserve">ро результати виконання Програми </w:t>
      </w:r>
      <w:r w:rsidR="00AD5150" w:rsidRPr="007C58CF">
        <w:rPr>
          <w:rFonts w:ascii="Times New Roman" w:hAnsi="Times New Roman" w:cs="Times New Roman"/>
          <w:bCs/>
          <w:sz w:val="28"/>
          <w:szCs w:val="28"/>
        </w:rPr>
        <w:t>соціальної підтримки ветеранів війни, Захисників та Захисниць України та членів їх сімей</w:t>
      </w:r>
      <w:r w:rsidR="00AD5150" w:rsidRPr="007C58CF">
        <w:rPr>
          <w:rFonts w:ascii="Times New Roman" w:hAnsi="Times New Roman" w:cs="Times New Roman"/>
          <w:sz w:val="28"/>
          <w:szCs w:val="28"/>
        </w:rPr>
        <w:t xml:space="preserve"> </w:t>
      </w:r>
      <w:r w:rsidR="002A43E1" w:rsidRPr="007C58CF">
        <w:rPr>
          <w:rFonts w:ascii="Times New Roman" w:hAnsi="Times New Roman" w:cs="Times New Roman"/>
          <w:sz w:val="28"/>
          <w:szCs w:val="28"/>
        </w:rPr>
        <w:t xml:space="preserve">«Від серця до серця» </w:t>
      </w:r>
      <w:r w:rsidR="00177114" w:rsidRPr="007C58CF">
        <w:rPr>
          <w:rFonts w:ascii="Times New Roman" w:hAnsi="Times New Roman" w:cs="Times New Roman"/>
          <w:sz w:val="28"/>
          <w:szCs w:val="28"/>
        </w:rPr>
        <w:t>Фонтанської сільської ради Одеського</w:t>
      </w:r>
      <w:r w:rsidR="00FD5285" w:rsidRPr="007C58CF">
        <w:rPr>
          <w:rFonts w:ascii="Times New Roman" w:hAnsi="Times New Roman" w:cs="Times New Roman"/>
          <w:sz w:val="28"/>
          <w:szCs w:val="28"/>
        </w:rPr>
        <w:t xml:space="preserve"> району Одеської області на 2025-202</w:t>
      </w:r>
      <w:r w:rsidR="00AD5150" w:rsidRPr="007C58CF">
        <w:rPr>
          <w:rFonts w:ascii="Times New Roman" w:hAnsi="Times New Roman" w:cs="Times New Roman"/>
          <w:sz w:val="28"/>
          <w:szCs w:val="28"/>
        </w:rPr>
        <w:t>8</w:t>
      </w:r>
      <w:r w:rsidR="00177114" w:rsidRPr="007C58CF">
        <w:rPr>
          <w:rFonts w:ascii="Times New Roman" w:hAnsi="Times New Roman" w:cs="Times New Roman"/>
          <w:sz w:val="28"/>
          <w:szCs w:val="28"/>
        </w:rPr>
        <w:t xml:space="preserve"> роки</w:t>
      </w:r>
      <w:r w:rsidR="006F3E20" w:rsidRPr="007C58CF">
        <w:rPr>
          <w:rFonts w:ascii="Times New Roman" w:hAnsi="Times New Roman" w:cs="Times New Roman"/>
          <w:sz w:val="28"/>
          <w:szCs w:val="28"/>
        </w:rPr>
        <w:t>»</w:t>
      </w:r>
      <w:r w:rsidR="00FD5285" w:rsidRPr="007C58CF">
        <w:rPr>
          <w:rFonts w:ascii="Times New Roman" w:hAnsi="Times New Roman" w:cs="Times New Roman"/>
          <w:sz w:val="28"/>
          <w:szCs w:val="28"/>
        </w:rPr>
        <w:t xml:space="preserve"> за 2025</w:t>
      </w:r>
      <w:r w:rsidR="00177114" w:rsidRPr="007C58CF">
        <w:rPr>
          <w:rFonts w:ascii="Times New Roman" w:hAnsi="Times New Roman" w:cs="Times New Roman"/>
          <w:sz w:val="28"/>
          <w:szCs w:val="28"/>
        </w:rPr>
        <w:t xml:space="preserve"> рік, </w:t>
      </w:r>
      <w:r w:rsidR="007C58CF">
        <w:rPr>
          <w:rFonts w:ascii="Times New Roman" w:hAnsi="Times New Roman" w:cs="Times New Roman"/>
          <w:bCs/>
          <w:sz w:val="28"/>
          <w:szCs w:val="28"/>
          <w:lang w:eastAsia="en-US"/>
        </w:rPr>
        <w:t xml:space="preserve">на розгляд </w:t>
      </w:r>
      <w:r w:rsidRPr="007C58CF">
        <w:rPr>
          <w:rFonts w:ascii="Times New Roman" w:hAnsi="Times New Roman" w:cs="Times New Roman"/>
          <w:bCs/>
          <w:sz w:val="28"/>
          <w:szCs w:val="28"/>
          <w:lang w:eastAsia="en-US"/>
        </w:rPr>
        <w:t xml:space="preserve">сесії </w:t>
      </w:r>
      <w:proofErr w:type="spellStart"/>
      <w:r w:rsidR="00C06AA7" w:rsidRPr="007C58CF">
        <w:rPr>
          <w:rFonts w:ascii="Times New Roman" w:hAnsi="Times New Roman" w:cs="Times New Roman"/>
          <w:bCs/>
          <w:sz w:val="28"/>
          <w:szCs w:val="28"/>
          <w:lang w:eastAsia="en-US"/>
        </w:rPr>
        <w:t>Фонтанської</w:t>
      </w:r>
      <w:proofErr w:type="spellEnd"/>
      <w:r w:rsidR="00C06AA7" w:rsidRPr="007C58CF">
        <w:rPr>
          <w:rFonts w:ascii="Times New Roman" w:hAnsi="Times New Roman" w:cs="Times New Roman"/>
          <w:bCs/>
          <w:sz w:val="28"/>
          <w:szCs w:val="28"/>
          <w:lang w:eastAsia="en-US"/>
        </w:rPr>
        <w:t xml:space="preserve"> </w:t>
      </w:r>
      <w:r w:rsidRPr="007C58CF">
        <w:rPr>
          <w:rFonts w:ascii="Times New Roman" w:hAnsi="Times New Roman" w:cs="Times New Roman"/>
          <w:bCs/>
          <w:sz w:val="28"/>
          <w:szCs w:val="28"/>
          <w:lang w:eastAsia="en-US"/>
        </w:rPr>
        <w:t>сільської ради</w:t>
      </w:r>
      <w:r w:rsidR="00AD77C6" w:rsidRPr="007C58CF">
        <w:rPr>
          <w:rFonts w:ascii="Times New Roman" w:hAnsi="Times New Roman" w:cs="Times New Roman"/>
          <w:bCs/>
          <w:sz w:val="28"/>
          <w:szCs w:val="28"/>
          <w:lang w:eastAsia="en-US"/>
        </w:rPr>
        <w:t xml:space="preserve">, </w:t>
      </w:r>
      <w:r w:rsidR="00AD77C6" w:rsidRPr="007C58CF">
        <w:rPr>
          <w:rFonts w:ascii="Times New Roman" w:hAnsi="Times New Roman" w:cs="Times New Roman"/>
          <w:sz w:val="28"/>
          <w:szCs w:val="28"/>
        </w:rPr>
        <w:t>додаток №1 до рішення додається</w:t>
      </w:r>
      <w:r w:rsidRPr="007C58CF">
        <w:rPr>
          <w:rFonts w:ascii="Times New Roman" w:hAnsi="Times New Roman" w:cs="Times New Roman"/>
          <w:bCs/>
          <w:sz w:val="28"/>
          <w:szCs w:val="28"/>
          <w:lang w:eastAsia="en-US"/>
        </w:rPr>
        <w:t>.</w:t>
      </w:r>
    </w:p>
    <w:p w14:paraId="6053705A" w14:textId="3B059715" w:rsidR="00FA0EB6" w:rsidRPr="00DE2A57" w:rsidRDefault="00FA0EB6" w:rsidP="00DE2A57">
      <w:pPr>
        <w:pStyle w:val="af8"/>
        <w:numPr>
          <w:ilvl w:val="0"/>
          <w:numId w:val="36"/>
        </w:numPr>
        <w:jc w:val="both"/>
        <w:rPr>
          <w:rFonts w:ascii="Times New Roman" w:hAnsi="Times New Roman" w:cs="Times New Roman"/>
          <w:bCs/>
          <w:color w:val="auto"/>
          <w:sz w:val="28"/>
          <w:szCs w:val="28"/>
          <w:lang w:eastAsia="en-US"/>
        </w:rPr>
      </w:pPr>
      <w:r w:rsidRPr="00DE2A57">
        <w:rPr>
          <w:rFonts w:ascii="Times New Roman" w:hAnsi="Times New Roman" w:cs="Times New Roman"/>
          <w:bCs/>
          <w:color w:val="auto"/>
          <w:sz w:val="28"/>
          <w:szCs w:val="28"/>
          <w:lang w:eastAsia="en-US"/>
        </w:rPr>
        <w:t xml:space="preserve">Контроль за виконанням рішення виконавчого комітету покласти на </w:t>
      </w:r>
      <w:r w:rsidR="00047813" w:rsidRPr="00DE2A57">
        <w:rPr>
          <w:rFonts w:ascii="Times New Roman" w:hAnsi="Times New Roman" w:cs="Times New Roman"/>
          <w:bCs/>
          <w:color w:val="auto"/>
          <w:sz w:val="28"/>
          <w:szCs w:val="28"/>
          <w:lang w:eastAsia="en-US"/>
        </w:rPr>
        <w:t xml:space="preserve">в.о. </w:t>
      </w:r>
      <w:r w:rsidR="008C29D2" w:rsidRPr="00DE2A57">
        <w:rPr>
          <w:rFonts w:ascii="Times New Roman" w:hAnsi="Times New Roman" w:cs="Times New Roman"/>
          <w:bCs/>
          <w:color w:val="auto"/>
          <w:sz w:val="28"/>
          <w:szCs w:val="28"/>
          <w:lang w:eastAsia="en-US"/>
        </w:rPr>
        <w:t>сільського голов</w:t>
      </w:r>
      <w:r w:rsidR="00047813" w:rsidRPr="00DE2A57">
        <w:rPr>
          <w:rFonts w:ascii="Times New Roman" w:hAnsi="Times New Roman" w:cs="Times New Roman"/>
          <w:bCs/>
          <w:color w:val="auto"/>
          <w:sz w:val="28"/>
          <w:szCs w:val="28"/>
          <w:lang w:eastAsia="en-US"/>
        </w:rPr>
        <w:t>и</w:t>
      </w:r>
      <w:r w:rsidR="00C06AA7" w:rsidRPr="00DE2A57">
        <w:rPr>
          <w:rFonts w:ascii="Times New Roman" w:hAnsi="Times New Roman" w:cs="Times New Roman"/>
          <w:bCs/>
          <w:color w:val="auto"/>
          <w:sz w:val="28"/>
          <w:szCs w:val="28"/>
          <w:lang w:eastAsia="en-US"/>
        </w:rPr>
        <w:t>.</w:t>
      </w:r>
    </w:p>
    <w:p w14:paraId="40489193" w14:textId="77777777" w:rsidR="00DE2A57" w:rsidRPr="00DE2A57" w:rsidRDefault="00DE2A57" w:rsidP="00DE2A57">
      <w:pPr>
        <w:pStyle w:val="af8"/>
        <w:jc w:val="both"/>
        <w:rPr>
          <w:rFonts w:ascii="Times New Roman" w:hAnsi="Times New Roman" w:cs="Times New Roman"/>
          <w:bCs/>
          <w:color w:val="auto"/>
          <w:sz w:val="28"/>
          <w:szCs w:val="28"/>
          <w:lang w:eastAsia="en-US"/>
        </w:rPr>
      </w:pPr>
    </w:p>
    <w:p w14:paraId="10AF6E01" w14:textId="68F0E922" w:rsidR="00AD5150" w:rsidRPr="00572B0E" w:rsidRDefault="00DE2A57" w:rsidP="00AD5150">
      <w:pPr>
        <w:jc w:val="both"/>
        <w:rPr>
          <w:rFonts w:ascii="Times New Roman" w:hAnsi="Times New Roman" w:cs="Times New Roman"/>
          <w:color w:val="auto"/>
          <w:sz w:val="28"/>
          <w:szCs w:val="28"/>
        </w:rPr>
      </w:pPr>
      <w:r>
        <w:rPr>
          <w:rFonts w:ascii="Times New Roman" w:hAnsi="Times New Roman" w:cs="Times New Roman"/>
          <w:b/>
          <w:color w:val="auto"/>
          <w:sz w:val="28"/>
          <w:szCs w:val="28"/>
        </w:rPr>
        <w:t>В.о. сільського голови                                                             Андрій СЕРЕБРІЙ</w:t>
      </w:r>
    </w:p>
    <w:p w14:paraId="2E7BD25D" w14:textId="3C85F32E" w:rsidR="00C1761C" w:rsidRPr="00572B0E" w:rsidRDefault="00047813" w:rsidP="00047813">
      <w:pPr>
        <w:jc w:val="both"/>
        <w:rPr>
          <w:rStyle w:val="a5"/>
          <w:rFonts w:eastAsia="Microsoft Sans Serif"/>
          <w:b w:val="0"/>
          <w:bCs w:val="0"/>
          <w:color w:val="auto"/>
          <w:sz w:val="24"/>
          <w:szCs w:val="24"/>
        </w:rPr>
        <w:sectPr w:rsidR="00C1761C" w:rsidRPr="00572B0E" w:rsidSect="00DE2A57">
          <w:pgSz w:w="11900" w:h="16840"/>
          <w:pgMar w:top="567" w:right="560" w:bottom="1134" w:left="1701" w:header="0" w:footer="6" w:gutter="0"/>
          <w:cols w:space="720"/>
          <w:noEndnote/>
          <w:docGrid w:linePitch="360"/>
        </w:sectPr>
      </w:pPr>
      <w:r w:rsidRPr="00572B0E">
        <w:rPr>
          <w:rFonts w:ascii="Times New Roman" w:hAnsi="Times New Roman" w:cs="Times New Roman"/>
          <w:color w:val="auto"/>
          <w:sz w:val="28"/>
          <w:szCs w:val="28"/>
        </w:rPr>
        <w:t xml:space="preserve"> </w:t>
      </w:r>
    </w:p>
    <w:p w14:paraId="78A9C9B2" w14:textId="77777777" w:rsidR="00AD5150" w:rsidRPr="00572B0E" w:rsidRDefault="00AD5150" w:rsidP="00AD5150">
      <w:pPr>
        <w:pStyle w:val="21"/>
        <w:shd w:val="clear" w:color="auto" w:fill="auto"/>
        <w:spacing w:line="240" w:lineRule="auto"/>
        <w:ind w:left="9923" w:right="113" w:firstLine="0"/>
        <w:rPr>
          <w:rStyle w:val="a5"/>
          <w:b w:val="0"/>
          <w:bCs w:val="0"/>
          <w:color w:val="auto"/>
          <w:sz w:val="24"/>
          <w:szCs w:val="24"/>
        </w:rPr>
      </w:pPr>
      <w:bookmarkStart w:id="0" w:name="_GoBack"/>
      <w:r w:rsidRPr="00572B0E">
        <w:rPr>
          <w:rStyle w:val="a5"/>
          <w:b w:val="0"/>
          <w:bCs w:val="0"/>
          <w:color w:val="auto"/>
          <w:sz w:val="24"/>
          <w:szCs w:val="24"/>
        </w:rPr>
        <w:lastRenderedPageBreak/>
        <w:t>Додаток №1 до</w:t>
      </w:r>
    </w:p>
    <w:p w14:paraId="24ABAFFF" w14:textId="77777777" w:rsidR="00AD5150" w:rsidRPr="00572B0E" w:rsidRDefault="00AD5150" w:rsidP="00AD5150">
      <w:pPr>
        <w:pStyle w:val="21"/>
        <w:shd w:val="clear" w:color="auto" w:fill="auto"/>
        <w:spacing w:line="240" w:lineRule="auto"/>
        <w:ind w:left="9923" w:right="113" w:firstLine="0"/>
        <w:rPr>
          <w:rStyle w:val="a5"/>
          <w:b w:val="0"/>
          <w:bCs w:val="0"/>
          <w:color w:val="auto"/>
          <w:sz w:val="24"/>
          <w:szCs w:val="24"/>
        </w:rPr>
      </w:pPr>
      <w:r w:rsidRPr="00572B0E">
        <w:rPr>
          <w:rStyle w:val="a5"/>
          <w:b w:val="0"/>
          <w:bCs w:val="0"/>
          <w:color w:val="auto"/>
          <w:sz w:val="24"/>
          <w:szCs w:val="24"/>
        </w:rPr>
        <w:t xml:space="preserve"> рішення виконкому Фонтанської сільської ради </w:t>
      </w:r>
      <w:r w:rsidRPr="00572B0E">
        <w:rPr>
          <w:rStyle w:val="a5"/>
          <w:b w:val="0"/>
          <w:bCs w:val="0"/>
          <w:color w:val="auto"/>
          <w:sz w:val="24"/>
          <w:szCs w:val="24"/>
          <w:lang w:val="en-US"/>
        </w:rPr>
        <w:t>VIII</w:t>
      </w:r>
      <w:r w:rsidRPr="00572B0E">
        <w:rPr>
          <w:rStyle w:val="a5"/>
          <w:b w:val="0"/>
          <w:bCs w:val="0"/>
          <w:color w:val="auto"/>
          <w:sz w:val="24"/>
          <w:szCs w:val="24"/>
        </w:rPr>
        <w:t xml:space="preserve">   скликання </w:t>
      </w:r>
    </w:p>
    <w:p w14:paraId="71065DAB" w14:textId="6EB325FD" w:rsidR="00121CD7" w:rsidRPr="00572B0E" w:rsidRDefault="00DE2A57" w:rsidP="00DE2A57">
      <w:pPr>
        <w:pStyle w:val="21"/>
        <w:shd w:val="clear" w:color="auto" w:fill="auto"/>
        <w:spacing w:line="240" w:lineRule="auto"/>
        <w:ind w:left="9923" w:right="113" w:firstLine="0"/>
        <w:rPr>
          <w:color w:val="auto"/>
          <w:sz w:val="24"/>
          <w:szCs w:val="24"/>
        </w:rPr>
      </w:pPr>
      <w:r>
        <w:rPr>
          <w:rStyle w:val="a5"/>
          <w:b w:val="0"/>
          <w:bCs w:val="0"/>
          <w:color w:val="auto"/>
          <w:sz w:val="24"/>
          <w:szCs w:val="24"/>
        </w:rPr>
        <w:t xml:space="preserve"> від 06</w:t>
      </w:r>
      <w:r w:rsidR="00AD5150" w:rsidRPr="00572B0E">
        <w:rPr>
          <w:rStyle w:val="a5"/>
          <w:b w:val="0"/>
          <w:bCs w:val="0"/>
          <w:color w:val="auto"/>
          <w:sz w:val="24"/>
          <w:szCs w:val="24"/>
        </w:rPr>
        <w:t>.</w:t>
      </w:r>
      <w:r>
        <w:rPr>
          <w:rStyle w:val="a5"/>
          <w:b w:val="0"/>
          <w:bCs w:val="0"/>
          <w:color w:val="auto"/>
          <w:sz w:val="24"/>
          <w:szCs w:val="24"/>
        </w:rPr>
        <w:t>02</w:t>
      </w:r>
      <w:r w:rsidR="00AD5150" w:rsidRPr="00572B0E">
        <w:rPr>
          <w:rStyle w:val="a5"/>
          <w:b w:val="0"/>
          <w:bCs w:val="0"/>
          <w:color w:val="auto"/>
          <w:sz w:val="24"/>
          <w:szCs w:val="24"/>
        </w:rPr>
        <w:t xml:space="preserve">.2026 року  № </w:t>
      </w:r>
      <w:r>
        <w:rPr>
          <w:rStyle w:val="a5"/>
          <w:b w:val="0"/>
          <w:bCs w:val="0"/>
          <w:color w:val="auto"/>
          <w:sz w:val="24"/>
          <w:szCs w:val="24"/>
        </w:rPr>
        <w:t>10</w:t>
      </w:r>
      <w:r w:rsidR="00AD5150" w:rsidRPr="00572B0E">
        <w:rPr>
          <w:rStyle w:val="a5"/>
          <w:b w:val="0"/>
          <w:bCs w:val="0"/>
          <w:color w:val="auto"/>
          <w:sz w:val="24"/>
          <w:szCs w:val="24"/>
        </w:rPr>
        <w:t xml:space="preserve">                      </w:t>
      </w:r>
      <w:r w:rsidR="00AD5150" w:rsidRPr="00572B0E">
        <w:rPr>
          <w:color w:val="auto"/>
          <w:sz w:val="24"/>
          <w:szCs w:val="24"/>
        </w:rPr>
        <w:t xml:space="preserve">  </w:t>
      </w:r>
    </w:p>
    <w:p w14:paraId="1C4468E0" w14:textId="77777777" w:rsidR="00924153" w:rsidRPr="00572B0E" w:rsidRDefault="00AE2F7C" w:rsidP="00AD77C6">
      <w:pPr>
        <w:pStyle w:val="21"/>
        <w:shd w:val="clear" w:color="auto" w:fill="auto"/>
        <w:spacing w:line="240" w:lineRule="auto"/>
        <w:ind w:firstLine="567"/>
        <w:jc w:val="center"/>
        <w:rPr>
          <w:b/>
          <w:bCs/>
          <w:color w:val="auto"/>
        </w:rPr>
      </w:pPr>
      <w:r w:rsidRPr="00572B0E">
        <w:rPr>
          <w:b/>
          <w:bCs/>
          <w:color w:val="auto"/>
        </w:rPr>
        <w:t>ЗВІТ</w:t>
      </w:r>
    </w:p>
    <w:p w14:paraId="077827AE" w14:textId="77777777" w:rsidR="00121CD7" w:rsidRPr="00572B0E" w:rsidRDefault="00AE2F7C" w:rsidP="00AD77C6">
      <w:pPr>
        <w:pStyle w:val="21"/>
        <w:shd w:val="clear" w:color="auto" w:fill="auto"/>
        <w:spacing w:line="240" w:lineRule="auto"/>
        <w:ind w:firstLine="567"/>
        <w:jc w:val="center"/>
        <w:rPr>
          <w:b/>
          <w:bCs/>
          <w:color w:val="auto"/>
        </w:rPr>
      </w:pPr>
      <w:r w:rsidRPr="00572B0E">
        <w:rPr>
          <w:b/>
          <w:bCs/>
          <w:color w:val="auto"/>
        </w:rPr>
        <w:t>про результати виконання</w:t>
      </w:r>
    </w:p>
    <w:p w14:paraId="15C11F9B" w14:textId="768AEF59" w:rsidR="00C170D7" w:rsidRPr="00572B0E" w:rsidRDefault="00C170D7" w:rsidP="00AD77C6">
      <w:pPr>
        <w:tabs>
          <w:tab w:val="left" w:pos="2420"/>
        </w:tabs>
        <w:jc w:val="center"/>
        <w:rPr>
          <w:rFonts w:ascii="Times New Roman" w:hAnsi="Times New Roman"/>
          <w:b/>
          <w:color w:val="auto"/>
          <w:sz w:val="28"/>
          <w:szCs w:val="28"/>
        </w:rPr>
      </w:pPr>
      <w:r w:rsidRPr="00572B0E">
        <w:rPr>
          <w:rFonts w:ascii="Times New Roman" w:hAnsi="Times New Roman"/>
          <w:b/>
          <w:color w:val="auto"/>
          <w:sz w:val="28"/>
          <w:szCs w:val="28"/>
        </w:rPr>
        <w:t>Програми</w:t>
      </w:r>
      <w:r w:rsidR="00AD5150" w:rsidRPr="00572B0E">
        <w:rPr>
          <w:rFonts w:ascii="Times New Roman" w:hAnsi="Times New Roman"/>
          <w:b/>
          <w:color w:val="auto"/>
          <w:sz w:val="28"/>
          <w:szCs w:val="28"/>
        </w:rPr>
        <w:t xml:space="preserve"> </w:t>
      </w:r>
      <w:r w:rsidR="00AD5150" w:rsidRPr="00572B0E">
        <w:rPr>
          <w:rFonts w:ascii="Times New Roman" w:hAnsi="Times New Roman"/>
          <w:b/>
          <w:bCs/>
          <w:color w:val="auto"/>
          <w:sz w:val="28"/>
          <w:szCs w:val="28"/>
        </w:rPr>
        <w:t>соціальної підтримки ветеранів війни, Захисників та Захисниць України та членів їх сімей</w:t>
      </w:r>
      <w:r w:rsidR="00FD5285" w:rsidRPr="00572B0E">
        <w:rPr>
          <w:rFonts w:ascii="Times New Roman" w:hAnsi="Times New Roman"/>
          <w:b/>
          <w:color w:val="auto"/>
          <w:sz w:val="28"/>
          <w:szCs w:val="28"/>
        </w:rPr>
        <w:t xml:space="preserve"> «Від серця до серця»</w:t>
      </w:r>
      <w:r w:rsidRPr="00572B0E">
        <w:rPr>
          <w:rFonts w:ascii="Times New Roman" w:hAnsi="Times New Roman"/>
          <w:b/>
          <w:color w:val="auto"/>
          <w:sz w:val="28"/>
          <w:szCs w:val="28"/>
        </w:rPr>
        <w:t xml:space="preserve"> Фонтанської сільської ради Одеського</w:t>
      </w:r>
      <w:r w:rsidR="00FD5285" w:rsidRPr="00572B0E">
        <w:rPr>
          <w:rFonts w:ascii="Times New Roman" w:hAnsi="Times New Roman"/>
          <w:b/>
          <w:color w:val="auto"/>
          <w:sz w:val="28"/>
          <w:szCs w:val="28"/>
        </w:rPr>
        <w:t xml:space="preserve"> райо</w:t>
      </w:r>
      <w:r w:rsidR="00AD5150" w:rsidRPr="00572B0E">
        <w:rPr>
          <w:rFonts w:ascii="Times New Roman" w:hAnsi="Times New Roman"/>
          <w:b/>
          <w:color w:val="auto"/>
          <w:sz w:val="28"/>
          <w:szCs w:val="28"/>
        </w:rPr>
        <w:t>ну Одеської області на 2025-2028</w:t>
      </w:r>
      <w:r w:rsidRPr="00572B0E">
        <w:rPr>
          <w:rFonts w:ascii="Times New Roman" w:hAnsi="Times New Roman"/>
          <w:b/>
          <w:color w:val="auto"/>
          <w:sz w:val="28"/>
          <w:szCs w:val="28"/>
        </w:rPr>
        <w:t xml:space="preserve"> роки за </w:t>
      </w:r>
      <w:r w:rsidR="00FD5285" w:rsidRPr="00572B0E">
        <w:rPr>
          <w:rFonts w:ascii="Times New Roman" w:hAnsi="Times New Roman"/>
          <w:b/>
          <w:color w:val="auto"/>
          <w:sz w:val="28"/>
          <w:szCs w:val="28"/>
        </w:rPr>
        <w:t>2025</w:t>
      </w:r>
      <w:r w:rsidRPr="00572B0E">
        <w:rPr>
          <w:rFonts w:ascii="Times New Roman" w:hAnsi="Times New Roman"/>
          <w:b/>
          <w:color w:val="auto"/>
          <w:sz w:val="28"/>
          <w:szCs w:val="28"/>
        </w:rPr>
        <w:t xml:space="preserve"> рік</w:t>
      </w:r>
    </w:p>
    <w:p w14:paraId="4528CC03" w14:textId="77777777" w:rsidR="00AD77C6" w:rsidRPr="00572B0E" w:rsidRDefault="00AD77C6" w:rsidP="00AD77C6">
      <w:pPr>
        <w:tabs>
          <w:tab w:val="left" w:pos="2420"/>
        </w:tabs>
        <w:jc w:val="center"/>
        <w:rPr>
          <w:color w:val="auto"/>
          <w:sz w:val="28"/>
          <w:szCs w:val="28"/>
        </w:rPr>
      </w:pPr>
    </w:p>
    <w:p w14:paraId="04CF7D99" w14:textId="0E95D476" w:rsidR="00AD5150" w:rsidRPr="00572B0E" w:rsidRDefault="00AD5150" w:rsidP="00AD5150">
      <w:pPr>
        <w:pStyle w:val="21"/>
        <w:shd w:val="clear" w:color="auto" w:fill="auto"/>
        <w:spacing w:line="240" w:lineRule="auto"/>
        <w:ind w:right="240" w:firstLine="851"/>
        <w:jc w:val="both"/>
        <w:rPr>
          <w:color w:val="auto"/>
        </w:rPr>
      </w:pPr>
      <w:r w:rsidRPr="00572B0E">
        <w:rPr>
          <w:b/>
          <w:color w:val="auto"/>
        </w:rPr>
        <w:t xml:space="preserve">Програми </w:t>
      </w:r>
      <w:r w:rsidRPr="00572B0E">
        <w:rPr>
          <w:b/>
          <w:bCs/>
          <w:color w:val="auto"/>
        </w:rPr>
        <w:t xml:space="preserve">соціальної підтримки ветеранів війни, Захисників та Захисниць України та членів їх сімей </w:t>
      </w:r>
      <w:r w:rsidRPr="00572B0E">
        <w:rPr>
          <w:b/>
          <w:color w:val="auto"/>
        </w:rPr>
        <w:t>«Від серця до серця» Фонтанської сільської ради Одеського району Одеської області на 2025-2028 роки</w:t>
      </w:r>
      <w:r w:rsidRPr="00572B0E">
        <w:rPr>
          <w:color w:val="auto"/>
        </w:rPr>
        <w:t>, затверджена рішенням Фонтанської сільської ради від 24.12.2024 року №2687-</w:t>
      </w:r>
      <w:r w:rsidRPr="00572B0E">
        <w:rPr>
          <w:color w:val="auto"/>
          <w:lang w:val="en-US"/>
        </w:rPr>
        <w:t>VIII</w:t>
      </w:r>
      <w:r w:rsidRPr="00572B0E">
        <w:rPr>
          <w:color w:val="auto"/>
        </w:rPr>
        <w:t xml:space="preserve">,  з внесеними змінами рішеннями від11.03.2025 №2783- </w:t>
      </w:r>
      <w:r w:rsidRPr="00572B0E">
        <w:rPr>
          <w:color w:val="auto"/>
          <w:lang w:val="en-US"/>
        </w:rPr>
        <w:t>VIII</w:t>
      </w:r>
      <w:r w:rsidRPr="00572B0E">
        <w:rPr>
          <w:color w:val="auto"/>
        </w:rPr>
        <w:t xml:space="preserve">, від 18.03.2025 №2792- </w:t>
      </w:r>
      <w:r w:rsidRPr="00572B0E">
        <w:rPr>
          <w:color w:val="auto"/>
          <w:lang w:val="en-US"/>
        </w:rPr>
        <w:t>VIII</w:t>
      </w:r>
      <w:r w:rsidRPr="00572B0E">
        <w:rPr>
          <w:color w:val="auto"/>
        </w:rPr>
        <w:t xml:space="preserve">, від  01.04.2025 року №2802- </w:t>
      </w:r>
      <w:r w:rsidRPr="00572B0E">
        <w:rPr>
          <w:color w:val="auto"/>
          <w:lang w:val="en-US"/>
        </w:rPr>
        <w:t>VIII</w:t>
      </w:r>
      <w:r w:rsidRPr="00572B0E">
        <w:rPr>
          <w:color w:val="auto"/>
        </w:rPr>
        <w:t xml:space="preserve">, від 22.09.2025 року №3313- </w:t>
      </w:r>
      <w:r w:rsidRPr="00572B0E">
        <w:rPr>
          <w:color w:val="auto"/>
          <w:lang w:val="en-US"/>
        </w:rPr>
        <w:t>VIII</w:t>
      </w:r>
      <w:r w:rsidRPr="00572B0E">
        <w:rPr>
          <w:color w:val="auto"/>
        </w:rPr>
        <w:t xml:space="preserve">, від 07.11.2025 № 3411- </w:t>
      </w:r>
      <w:r w:rsidRPr="00572B0E">
        <w:rPr>
          <w:color w:val="auto"/>
          <w:lang w:val="en-US"/>
        </w:rPr>
        <w:t>VIII</w:t>
      </w:r>
      <w:r w:rsidRPr="00572B0E">
        <w:rPr>
          <w:color w:val="auto"/>
        </w:rPr>
        <w:t xml:space="preserve"> , від 25.11.2025 року №3444-</w:t>
      </w:r>
      <w:r w:rsidRPr="00572B0E">
        <w:rPr>
          <w:color w:val="auto"/>
          <w:lang w:val="en-US"/>
        </w:rPr>
        <w:t>VIII</w:t>
      </w:r>
      <w:r w:rsidRPr="00572B0E">
        <w:rPr>
          <w:color w:val="auto"/>
        </w:rPr>
        <w:t>, від 22.12.2025 №3546</w:t>
      </w:r>
    </w:p>
    <w:p w14:paraId="461D8355" w14:textId="1DD162FE" w:rsidR="00924153" w:rsidRPr="00572B0E" w:rsidRDefault="00AE2F7C" w:rsidP="00AD5150">
      <w:pPr>
        <w:pStyle w:val="21"/>
        <w:shd w:val="clear" w:color="auto" w:fill="auto"/>
        <w:spacing w:line="240" w:lineRule="auto"/>
        <w:ind w:right="240" w:firstLine="851"/>
        <w:jc w:val="both"/>
        <w:rPr>
          <w:color w:val="auto"/>
        </w:rPr>
      </w:pPr>
      <w:r w:rsidRPr="00572B0E">
        <w:rPr>
          <w:b/>
          <w:color w:val="auto"/>
        </w:rPr>
        <w:t>Відповідальний виконавець Програми</w:t>
      </w:r>
      <w:r w:rsidR="009B55B5" w:rsidRPr="00572B0E">
        <w:rPr>
          <w:color w:val="auto"/>
        </w:rPr>
        <w:t xml:space="preserve">  </w:t>
      </w:r>
      <w:r w:rsidR="003F3951" w:rsidRPr="00572B0E">
        <w:rPr>
          <w:color w:val="auto"/>
        </w:rPr>
        <w:t>-</w:t>
      </w:r>
      <w:r w:rsidR="009B55B5" w:rsidRPr="00572B0E">
        <w:rPr>
          <w:color w:val="auto"/>
        </w:rPr>
        <w:t xml:space="preserve"> </w:t>
      </w:r>
      <w:r w:rsidR="00C37593" w:rsidRPr="00572B0E">
        <w:rPr>
          <w:color w:val="auto"/>
        </w:rPr>
        <w:t xml:space="preserve">Управління соціального захисту населення </w:t>
      </w:r>
      <w:r w:rsidR="009B55B5" w:rsidRPr="00572B0E">
        <w:rPr>
          <w:color w:val="auto"/>
        </w:rPr>
        <w:t xml:space="preserve"> </w:t>
      </w:r>
      <w:r w:rsidR="00145495" w:rsidRPr="00572B0E">
        <w:rPr>
          <w:color w:val="auto"/>
        </w:rPr>
        <w:t>Фонтанської сільської ради Од</w:t>
      </w:r>
      <w:r w:rsidR="009B55B5" w:rsidRPr="00572B0E">
        <w:rPr>
          <w:color w:val="auto"/>
        </w:rPr>
        <w:t>еської області Одеського району</w:t>
      </w:r>
    </w:p>
    <w:p w14:paraId="754420D4" w14:textId="085F1FFC" w:rsidR="00924153" w:rsidRPr="00572B0E" w:rsidRDefault="00AE2F7C" w:rsidP="00AD5150">
      <w:pPr>
        <w:pStyle w:val="21"/>
        <w:shd w:val="clear" w:color="auto" w:fill="auto"/>
        <w:tabs>
          <w:tab w:val="left" w:leader="underscore" w:pos="6914"/>
        </w:tabs>
        <w:spacing w:after="296" w:line="240" w:lineRule="auto"/>
        <w:ind w:firstLine="851"/>
        <w:jc w:val="both"/>
        <w:rPr>
          <w:color w:val="auto"/>
        </w:rPr>
      </w:pPr>
      <w:r w:rsidRPr="00572B0E">
        <w:rPr>
          <w:b/>
          <w:color w:val="auto"/>
        </w:rPr>
        <w:t>Термін реалізації Програми</w:t>
      </w:r>
      <w:r w:rsidR="00AD5150" w:rsidRPr="00572B0E">
        <w:rPr>
          <w:color w:val="auto"/>
        </w:rPr>
        <w:t>:</w:t>
      </w:r>
      <w:r w:rsidR="00C170D7" w:rsidRPr="00572B0E">
        <w:rPr>
          <w:color w:val="auto"/>
        </w:rPr>
        <w:t xml:space="preserve"> </w:t>
      </w:r>
      <w:r w:rsidR="00C37593" w:rsidRPr="00572B0E">
        <w:rPr>
          <w:color w:val="auto"/>
        </w:rPr>
        <w:t>2025</w:t>
      </w:r>
      <w:r w:rsidR="00F844CB" w:rsidRPr="00572B0E">
        <w:rPr>
          <w:color w:val="auto"/>
        </w:rPr>
        <w:t xml:space="preserve"> рік</w:t>
      </w:r>
    </w:p>
    <w:p w14:paraId="51AC53C2" w14:textId="0F67DF9E" w:rsidR="00EF2C79" w:rsidRPr="00572B0E" w:rsidRDefault="00EF2C79" w:rsidP="003C3FC4">
      <w:pPr>
        <w:pStyle w:val="12"/>
        <w:numPr>
          <w:ilvl w:val="0"/>
          <w:numId w:val="14"/>
        </w:numPr>
        <w:shd w:val="clear" w:color="auto" w:fill="auto"/>
        <w:spacing w:line="240" w:lineRule="auto"/>
        <w:ind w:firstLine="567"/>
        <w:jc w:val="both"/>
        <w:rPr>
          <w:rStyle w:val="a7"/>
          <w:b/>
          <w:color w:val="auto"/>
          <w:u w:val="none"/>
        </w:rPr>
      </w:pPr>
      <w:r w:rsidRPr="00572B0E">
        <w:rPr>
          <w:rStyle w:val="a7"/>
          <w:b/>
          <w:color w:val="auto"/>
          <w:u w:val="none"/>
        </w:rPr>
        <w:t>Виконання заходів Програми</w:t>
      </w:r>
      <w:r w:rsidR="00C170D7" w:rsidRPr="00572B0E">
        <w:rPr>
          <w:rStyle w:val="a7"/>
          <w:b/>
          <w:color w:val="auto"/>
          <w:u w:val="none"/>
        </w:rPr>
        <w:t xml:space="preserve"> </w:t>
      </w:r>
    </w:p>
    <w:p w14:paraId="5B16254C" w14:textId="77777777" w:rsidR="000E0521" w:rsidRPr="00572B0E" w:rsidRDefault="000E0521" w:rsidP="000E0521">
      <w:pPr>
        <w:tabs>
          <w:tab w:val="left" w:leader="underscore" w:pos="6914"/>
        </w:tabs>
        <w:spacing w:line="322" w:lineRule="exact"/>
        <w:ind w:left="280"/>
        <w:jc w:val="both"/>
        <w:rPr>
          <w:rFonts w:ascii="Times New Roman" w:hAnsi="Times New Roman" w:cs="Times New Roman"/>
          <w:color w:val="auto"/>
          <w:sz w:val="28"/>
          <w:szCs w:val="28"/>
        </w:rPr>
      </w:pPr>
    </w:p>
    <w:tbl>
      <w:tblPr>
        <w:tblW w:w="15157" w:type="dxa"/>
        <w:jc w:val="center"/>
        <w:tblLayout w:type="fixed"/>
        <w:tblLook w:val="04A0" w:firstRow="1" w:lastRow="0" w:firstColumn="1" w:lastColumn="0" w:noHBand="0" w:noVBand="1"/>
      </w:tblPr>
      <w:tblGrid>
        <w:gridCol w:w="568"/>
        <w:gridCol w:w="2688"/>
        <w:gridCol w:w="3543"/>
        <w:gridCol w:w="1247"/>
        <w:gridCol w:w="42"/>
        <w:gridCol w:w="1405"/>
        <w:gridCol w:w="1270"/>
        <w:gridCol w:w="1218"/>
        <w:gridCol w:w="1050"/>
        <w:gridCol w:w="2126"/>
      </w:tblGrid>
      <w:tr w:rsidR="00572B0E" w:rsidRPr="00572B0E" w14:paraId="0598A25A" w14:textId="77777777" w:rsidTr="00CB5C72">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1BD0E" w14:textId="77777777" w:rsidR="000E0521" w:rsidRPr="00572B0E" w:rsidRDefault="000E0521" w:rsidP="00FD5724">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з/п</w:t>
            </w:r>
          </w:p>
        </w:tc>
        <w:tc>
          <w:tcPr>
            <w:tcW w:w="2688" w:type="dxa"/>
            <w:tcBorders>
              <w:top w:val="single" w:sz="4" w:space="0" w:color="auto"/>
              <w:left w:val="nil"/>
              <w:bottom w:val="single" w:sz="4" w:space="0" w:color="auto"/>
              <w:right w:val="single" w:sz="4" w:space="0" w:color="auto"/>
            </w:tcBorders>
            <w:shd w:val="clear" w:color="000000" w:fill="FFFFFF"/>
            <w:vAlign w:val="center"/>
            <w:hideMark/>
          </w:tcPr>
          <w:p w14:paraId="06DECA3C"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Пріоритетні завдання</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14:paraId="2C0114EC"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Зміст заходів</w:t>
            </w:r>
          </w:p>
        </w:tc>
        <w:tc>
          <w:tcPr>
            <w:tcW w:w="1247" w:type="dxa"/>
            <w:tcBorders>
              <w:top w:val="single" w:sz="4" w:space="0" w:color="auto"/>
              <w:left w:val="nil"/>
              <w:bottom w:val="single" w:sz="4" w:space="0" w:color="auto"/>
              <w:right w:val="single" w:sz="4" w:space="0" w:color="auto"/>
            </w:tcBorders>
            <w:shd w:val="clear" w:color="000000" w:fill="FFFFFF"/>
            <w:vAlign w:val="center"/>
            <w:hideMark/>
          </w:tcPr>
          <w:p w14:paraId="408C7342"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Термін виконання</w:t>
            </w:r>
          </w:p>
        </w:tc>
        <w:tc>
          <w:tcPr>
            <w:tcW w:w="1447" w:type="dxa"/>
            <w:gridSpan w:val="2"/>
            <w:tcBorders>
              <w:top w:val="single" w:sz="4" w:space="0" w:color="auto"/>
              <w:left w:val="nil"/>
              <w:bottom w:val="single" w:sz="4" w:space="0" w:color="auto"/>
              <w:right w:val="single" w:sz="4" w:space="0" w:color="auto"/>
            </w:tcBorders>
            <w:shd w:val="clear" w:color="000000" w:fill="FFFFFF"/>
            <w:vAlign w:val="center"/>
            <w:hideMark/>
          </w:tcPr>
          <w:p w14:paraId="672E766D"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Виконавці</w:t>
            </w:r>
          </w:p>
        </w:tc>
        <w:tc>
          <w:tcPr>
            <w:tcW w:w="1270" w:type="dxa"/>
            <w:tcBorders>
              <w:top w:val="single" w:sz="4" w:space="0" w:color="auto"/>
              <w:left w:val="nil"/>
              <w:bottom w:val="single" w:sz="4" w:space="0" w:color="auto"/>
              <w:right w:val="single" w:sz="4" w:space="0" w:color="auto"/>
            </w:tcBorders>
            <w:shd w:val="clear" w:color="000000" w:fill="FFFFFF"/>
            <w:vAlign w:val="center"/>
            <w:hideMark/>
          </w:tcPr>
          <w:p w14:paraId="7C82306D"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Річний обсяг фінансування,</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2988B6F7"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Фактично профінансовано</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7CDFF4D3"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Відсоток виконання</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36C02D5A"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Інформація про виконання або причини невиконання заходу</w:t>
            </w:r>
          </w:p>
        </w:tc>
      </w:tr>
      <w:tr w:rsidR="00572B0E" w:rsidRPr="00572B0E" w14:paraId="0223F93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238FDD6" w14:textId="46F6D30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2688" w:type="dxa"/>
            <w:tcBorders>
              <w:top w:val="nil"/>
              <w:left w:val="nil"/>
              <w:bottom w:val="single" w:sz="4" w:space="0" w:color="auto"/>
              <w:right w:val="single" w:sz="4" w:space="0" w:color="auto"/>
            </w:tcBorders>
            <w:shd w:val="clear" w:color="000000" w:fill="FFFFFF"/>
          </w:tcPr>
          <w:p w14:paraId="6F6EEA62" w14:textId="591B406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Підтримка людей </w:t>
            </w:r>
            <w:proofErr w:type="spellStart"/>
            <w:r w:rsidRPr="00572B0E">
              <w:rPr>
                <w:rFonts w:ascii="Times New Roman" w:hAnsi="Times New Roman"/>
                <w:color w:val="auto"/>
                <w:sz w:val="20"/>
                <w:szCs w:val="20"/>
              </w:rPr>
              <w:t>людей</w:t>
            </w:r>
            <w:proofErr w:type="spellEnd"/>
            <w:r w:rsidRPr="00572B0E">
              <w:rPr>
                <w:rFonts w:ascii="Times New Roman" w:hAnsi="Times New Roman"/>
                <w:color w:val="auto"/>
                <w:sz w:val="20"/>
                <w:szCs w:val="20"/>
              </w:rPr>
              <w:t xml:space="preserve"> похилого віку зі статусом «Дитина війни»</w:t>
            </w:r>
          </w:p>
        </w:tc>
        <w:tc>
          <w:tcPr>
            <w:tcW w:w="3543" w:type="dxa"/>
            <w:tcBorders>
              <w:top w:val="nil"/>
              <w:left w:val="nil"/>
              <w:bottom w:val="single" w:sz="4" w:space="0" w:color="auto"/>
              <w:right w:val="single" w:sz="4" w:space="0" w:color="auto"/>
            </w:tcBorders>
            <w:shd w:val="clear" w:color="000000" w:fill="FFFFFF"/>
          </w:tcPr>
          <w:p w14:paraId="0D22A42C" w14:textId="0743D72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особам,  яким на час закінчення Другої світової війни (2 вересня 1945 року) було менше 18 років, зі статусом «Дитина війни» - до: Дня народження по 1000грн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500D520" w14:textId="414EF1A1"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0BFCD564" w14:textId="4A26DCC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D93099B" w14:textId="5AFEDB7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509,00</w:t>
            </w:r>
          </w:p>
        </w:tc>
        <w:tc>
          <w:tcPr>
            <w:tcW w:w="1218" w:type="dxa"/>
            <w:tcBorders>
              <w:top w:val="nil"/>
              <w:left w:val="nil"/>
              <w:bottom w:val="single" w:sz="4" w:space="0" w:color="auto"/>
              <w:right w:val="single" w:sz="4" w:space="0" w:color="auto"/>
            </w:tcBorders>
            <w:shd w:val="clear" w:color="000000" w:fill="FFFFFF"/>
          </w:tcPr>
          <w:p w14:paraId="0CE48CED" w14:textId="5BE632C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497,00</w:t>
            </w:r>
          </w:p>
        </w:tc>
        <w:tc>
          <w:tcPr>
            <w:tcW w:w="1050" w:type="dxa"/>
            <w:tcBorders>
              <w:top w:val="nil"/>
              <w:left w:val="nil"/>
              <w:bottom w:val="single" w:sz="4" w:space="0" w:color="auto"/>
              <w:right w:val="single" w:sz="4" w:space="0" w:color="auto"/>
            </w:tcBorders>
            <w:shd w:val="clear" w:color="000000" w:fill="FFFFFF"/>
          </w:tcPr>
          <w:p w14:paraId="36FF1F43" w14:textId="6A47997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97,64</w:t>
            </w:r>
          </w:p>
        </w:tc>
        <w:tc>
          <w:tcPr>
            <w:tcW w:w="2126" w:type="dxa"/>
            <w:tcBorders>
              <w:top w:val="nil"/>
              <w:left w:val="nil"/>
              <w:bottom w:val="single" w:sz="4" w:space="0" w:color="auto"/>
              <w:right w:val="single" w:sz="4" w:space="0" w:color="auto"/>
            </w:tcBorders>
            <w:shd w:val="clear" w:color="000000" w:fill="FFFFFF"/>
          </w:tcPr>
          <w:p w14:paraId="745F2BE5" w14:textId="27A61C6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згідно яких відділом ведеться облік вказаних осіб.  Матеріальну допомогу надано 497 особам</w:t>
            </w:r>
          </w:p>
        </w:tc>
      </w:tr>
      <w:tr w:rsidR="00572B0E" w:rsidRPr="00572B0E" w14:paraId="053114C7"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5D2C63D" w14:textId="060BCC3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w:t>
            </w:r>
          </w:p>
        </w:tc>
        <w:tc>
          <w:tcPr>
            <w:tcW w:w="2688" w:type="dxa"/>
            <w:tcBorders>
              <w:top w:val="nil"/>
              <w:left w:val="nil"/>
              <w:bottom w:val="single" w:sz="4" w:space="0" w:color="auto"/>
              <w:right w:val="single" w:sz="4" w:space="0" w:color="auto"/>
            </w:tcBorders>
            <w:shd w:val="clear" w:color="000000" w:fill="FFFFFF"/>
          </w:tcPr>
          <w:p w14:paraId="120BF166" w14:textId="540A9E8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Підтримка людей довгожителів та людей похилого віку</w:t>
            </w:r>
          </w:p>
        </w:tc>
        <w:tc>
          <w:tcPr>
            <w:tcW w:w="3543" w:type="dxa"/>
            <w:tcBorders>
              <w:top w:val="nil"/>
              <w:left w:val="nil"/>
              <w:bottom w:val="single" w:sz="4" w:space="0" w:color="auto"/>
              <w:right w:val="single" w:sz="4" w:space="0" w:color="auto"/>
            </w:tcBorders>
            <w:shd w:val="clear" w:color="000000" w:fill="FFFFFF"/>
          </w:tcPr>
          <w:p w14:paraId="69C45DBE" w14:textId="6A04363F"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особам, як «ювілярам», по досягненню 70,75,80,85 років – по 1000грн., 90, 95 років –по 2000грн., та  від 100 років – по 5000грн., до: Дня народження. </w:t>
            </w:r>
          </w:p>
          <w:p w14:paraId="2D4D3065" w14:textId="77777777" w:rsidR="001F4670" w:rsidRPr="00572B0E" w:rsidRDefault="001F4670" w:rsidP="001F4670">
            <w:pPr>
              <w:pStyle w:val="af8"/>
              <w:ind w:left="35"/>
              <w:jc w:val="both"/>
              <w:rPr>
                <w:rFonts w:ascii="Times New Roman" w:hAnsi="Times New Roman"/>
                <w:color w:val="auto"/>
                <w:sz w:val="20"/>
                <w:szCs w:val="20"/>
              </w:rPr>
            </w:pPr>
          </w:p>
          <w:p w14:paraId="6F38845C" w14:textId="36707E08"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663AA100" w14:textId="65B9748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723F6646" w14:textId="3E35FBC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05436D24" w14:textId="19DB9E5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277,00</w:t>
            </w:r>
          </w:p>
        </w:tc>
        <w:tc>
          <w:tcPr>
            <w:tcW w:w="1218" w:type="dxa"/>
            <w:tcBorders>
              <w:top w:val="nil"/>
              <w:left w:val="nil"/>
              <w:bottom w:val="single" w:sz="4" w:space="0" w:color="auto"/>
              <w:right w:val="single" w:sz="4" w:space="0" w:color="auto"/>
            </w:tcBorders>
            <w:shd w:val="clear" w:color="000000" w:fill="FFFFFF"/>
          </w:tcPr>
          <w:p w14:paraId="06BEAC2A" w14:textId="1886231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230,00</w:t>
            </w:r>
          </w:p>
        </w:tc>
        <w:tc>
          <w:tcPr>
            <w:tcW w:w="1050" w:type="dxa"/>
            <w:tcBorders>
              <w:top w:val="nil"/>
              <w:left w:val="nil"/>
              <w:bottom w:val="single" w:sz="4" w:space="0" w:color="auto"/>
              <w:right w:val="single" w:sz="4" w:space="0" w:color="auto"/>
            </w:tcBorders>
            <w:shd w:val="clear" w:color="000000" w:fill="FFFFFF"/>
          </w:tcPr>
          <w:p w14:paraId="5BDF6F91" w14:textId="630AC0C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83,03</w:t>
            </w:r>
          </w:p>
        </w:tc>
        <w:tc>
          <w:tcPr>
            <w:tcW w:w="2126" w:type="dxa"/>
            <w:tcBorders>
              <w:top w:val="nil"/>
              <w:left w:val="nil"/>
              <w:bottom w:val="single" w:sz="4" w:space="0" w:color="auto"/>
              <w:right w:val="single" w:sz="4" w:space="0" w:color="auto"/>
            </w:tcBorders>
            <w:shd w:val="clear" w:color="000000" w:fill="FFFFFF"/>
          </w:tcPr>
          <w:p w14:paraId="25C8033D" w14:textId="3D54570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191 особі</w:t>
            </w:r>
          </w:p>
        </w:tc>
      </w:tr>
      <w:tr w:rsidR="00572B0E" w:rsidRPr="00572B0E" w14:paraId="0B421BBA"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BFB4A57" w14:textId="3B86BC9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w:t>
            </w:r>
          </w:p>
        </w:tc>
        <w:tc>
          <w:tcPr>
            <w:tcW w:w="2688" w:type="dxa"/>
            <w:tcBorders>
              <w:top w:val="nil"/>
              <w:left w:val="nil"/>
              <w:bottom w:val="single" w:sz="4" w:space="0" w:color="auto"/>
              <w:right w:val="single" w:sz="4" w:space="0" w:color="auto"/>
            </w:tcBorders>
            <w:shd w:val="clear" w:color="000000" w:fill="FFFFFF"/>
          </w:tcPr>
          <w:p w14:paraId="625FA9DE" w14:textId="0BF0ECE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34BE5582" w14:textId="77777777" w:rsidR="001F4670" w:rsidRPr="00572B0E" w:rsidRDefault="001F4670" w:rsidP="001F4670">
            <w:pPr>
              <w:spacing w:line="240" w:lineRule="atLeast"/>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учасникам бойових дій  у Республіці Афганістан та на території інших країн,  до:</w:t>
            </w:r>
          </w:p>
          <w:p w14:paraId="04E32E0B" w14:textId="77777777" w:rsidR="001F4670" w:rsidRPr="00572B0E" w:rsidRDefault="001F4670" w:rsidP="001F4670">
            <w:pPr>
              <w:spacing w:line="240" w:lineRule="atLeast"/>
              <w:rPr>
                <w:rFonts w:ascii="Times New Roman" w:hAnsi="Times New Roman"/>
                <w:color w:val="auto"/>
                <w:sz w:val="20"/>
                <w:szCs w:val="20"/>
              </w:rPr>
            </w:pPr>
          </w:p>
          <w:p w14:paraId="0B04A7AE" w14:textId="6718483D"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вшанування учасників бойових дій на території інших держав (15 лютого)  по 2000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4CA1859E" w14:textId="1FBDD58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B8FDC35" w14:textId="02B163E3"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08FFC6FB" w14:textId="5FE126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180,00</w:t>
            </w:r>
          </w:p>
        </w:tc>
        <w:tc>
          <w:tcPr>
            <w:tcW w:w="1218" w:type="dxa"/>
            <w:tcBorders>
              <w:top w:val="nil"/>
              <w:left w:val="nil"/>
              <w:bottom w:val="single" w:sz="4" w:space="0" w:color="auto"/>
              <w:right w:val="single" w:sz="4" w:space="0" w:color="auto"/>
            </w:tcBorders>
            <w:shd w:val="clear" w:color="000000" w:fill="FFFFFF"/>
          </w:tcPr>
          <w:p w14:paraId="57814A0C" w14:textId="5E2B31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178,00</w:t>
            </w:r>
          </w:p>
        </w:tc>
        <w:tc>
          <w:tcPr>
            <w:tcW w:w="1050" w:type="dxa"/>
            <w:tcBorders>
              <w:top w:val="nil"/>
              <w:left w:val="nil"/>
              <w:bottom w:val="single" w:sz="4" w:space="0" w:color="auto"/>
              <w:right w:val="single" w:sz="4" w:space="0" w:color="auto"/>
            </w:tcBorders>
            <w:shd w:val="clear" w:color="000000" w:fill="FFFFFF"/>
          </w:tcPr>
          <w:p w14:paraId="16029769" w14:textId="61BD4DC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98,89</w:t>
            </w:r>
          </w:p>
        </w:tc>
        <w:tc>
          <w:tcPr>
            <w:tcW w:w="2126" w:type="dxa"/>
            <w:tcBorders>
              <w:top w:val="nil"/>
              <w:left w:val="nil"/>
              <w:bottom w:val="single" w:sz="4" w:space="0" w:color="auto"/>
              <w:right w:val="single" w:sz="4" w:space="0" w:color="auto"/>
            </w:tcBorders>
            <w:shd w:val="clear" w:color="000000" w:fill="FFFFFF"/>
          </w:tcPr>
          <w:p w14:paraId="7C7763F1" w14:textId="3DCF3B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89 особам</w:t>
            </w:r>
          </w:p>
        </w:tc>
      </w:tr>
      <w:tr w:rsidR="00572B0E" w:rsidRPr="00572B0E" w14:paraId="1FCDF6EE"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592C5FC" w14:textId="314E2F3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w:t>
            </w:r>
          </w:p>
        </w:tc>
        <w:tc>
          <w:tcPr>
            <w:tcW w:w="2688" w:type="dxa"/>
            <w:tcBorders>
              <w:top w:val="nil"/>
              <w:left w:val="nil"/>
              <w:bottom w:val="single" w:sz="4" w:space="0" w:color="auto"/>
              <w:right w:val="single" w:sz="4" w:space="0" w:color="auto"/>
            </w:tcBorders>
            <w:shd w:val="clear" w:color="000000" w:fill="FFFFFF"/>
          </w:tcPr>
          <w:p w14:paraId="7AC24024" w14:textId="34B31A3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22EEE3BC" w14:textId="77777777" w:rsidR="001F4670" w:rsidRPr="00572B0E" w:rsidRDefault="001F4670" w:rsidP="001F4670">
            <w:pPr>
              <w:spacing w:line="240" w:lineRule="atLeast"/>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членам сім’ї загиблих (померлих) військових, які брали участь у бойових діях у Республіці Афганістан та на території інших країн до:</w:t>
            </w:r>
          </w:p>
          <w:p w14:paraId="09239EFD" w14:textId="389F37F4"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вшанування учасників бойових дій на території інших держав (15 лютого)  по 2000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369717C4" w14:textId="4C0B8FA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D779B75" w14:textId="36E4E8D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093CEDD" w14:textId="2BCAFDF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218" w:type="dxa"/>
            <w:tcBorders>
              <w:top w:val="nil"/>
              <w:left w:val="nil"/>
              <w:bottom w:val="single" w:sz="4" w:space="0" w:color="auto"/>
              <w:right w:val="single" w:sz="4" w:space="0" w:color="auto"/>
            </w:tcBorders>
            <w:shd w:val="clear" w:color="000000" w:fill="FFFFFF"/>
          </w:tcPr>
          <w:p w14:paraId="5173DBAF" w14:textId="54B0686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050" w:type="dxa"/>
            <w:tcBorders>
              <w:top w:val="nil"/>
              <w:left w:val="nil"/>
              <w:bottom w:val="single" w:sz="4" w:space="0" w:color="auto"/>
              <w:right w:val="single" w:sz="4" w:space="0" w:color="auto"/>
            </w:tcBorders>
            <w:shd w:val="clear" w:color="000000" w:fill="FFFFFF"/>
          </w:tcPr>
          <w:p w14:paraId="64BFBBE3" w14:textId="2F826DE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2A97E236" w14:textId="3700A4E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2 особам</w:t>
            </w:r>
          </w:p>
        </w:tc>
      </w:tr>
      <w:tr w:rsidR="00572B0E" w:rsidRPr="00572B0E" w14:paraId="43ED2566" w14:textId="77777777" w:rsidTr="001F4670">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508DFBB" w14:textId="18945F0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w:t>
            </w:r>
          </w:p>
        </w:tc>
        <w:tc>
          <w:tcPr>
            <w:tcW w:w="2688" w:type="dxa"/>
            <w:tcBorders>
              <w:top w:val="nil"/>
              <w:left w:val="nil"/>
              <w:bottom w:val="single" w:sz="4" w:space="0" w:color="auto"/>
              <w:right w:val="single" w:sz="4" w:space="0" w:color="auto"/>
            </w:tcBorders>
            <w:shd w:val="clear" w:color="000000" w:fill="FFFFFF"/>
          </w:tcPr>
          <w:p w14:paraId="207BE5EC" w14:textId="407A92E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6CF6F856"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учасникам  ліквідації наслідків  аварії на Чорнобильській АЕС (1,2 та 3 категорій) до:                                                                  </w:t>
            </w:r>
          </w:p>
          <w:p w14:paraId="59A1F380"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Дня пам’яті про Чорнобильську катастрофу (26 квітня)- по 2000 грн.</w:t>
            </w:r>
          </w:p>
          <w:p w14:paraId="4C30522B" w14:textId="434052CE" w:rsidR="001F4670" w:rsidRPr="00572B0E" w:rsidRDefault="001F4670" w:rsidP="001F4670">
            <w:pPr>
              <w:pStyle w:val="af8"/>
              <w:ind w:left="35"/>
              <w:jc w:val="both"/>
              <w:rPr>
                <w:rFonts w:ascii="Times New Roman" w:hAnsi="Times New Roman" w:cs="Times New Roman"/>
                <w:color w:val="auto"/>
                <w:sz w:val="20"/>
                <w:szCs w:val="20"/>
              </w:rPr>
            </w:pPr>
            <w:r w:rsidRPr="00572B0E">
              <w:rPr>
                <w:rFonts w:ascii="Times New Roman" w:hAnsi="Times New Roman"/>
                <w:color w:val="auto"/>
                <w:sz w:val="20"/>
                <w:szCs w:val="20"/>
              </w:rPr>
              <w:t xml:space="preserve">- Дня вшанування учасників ліквідації наслідків аварії на Чорнобильській АЕС (14 грудня) по 2000 гривень </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4CD27BD" w14:textId="4F1C58E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7D7A81FB" w14:textId="1D9A650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FD971FE" w14:textId="5C9A3D9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150,00</w:t>
            </w:r>
          </w:p>
        </w:tc>
        <w:tc>
          <w:tcPr>
            <w:tcW w:w="1218" w:type="dxa"/>
            <w:tcBorders>
              <w:top w:val="nil"/>
              <w:left w:val="nil"/>
              <w:bottom w:val="single" w:sz="4" w:space="0" w:color="auto"/>
              <w:right w:val="single" w:sz="4" w:space="0" w:color="auto"/>
            </w:tcBorders>
            <w:shd w:val="clear" w:color="000000" w:fill="FFFFFF"/>
          </w:tcPr>
          <w:p w14:paraId="33F70832" w14:textId="5480488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150,00</w:t>
            </w:r>
          </w:p>
        </w:tc>
        <w:tc>
          <w:tcPr>
            <w:tcW w:w="1050" w:type="dxa"/>
            <w:tcBorders>
              <w:top w:val="nil"/>
              <w:left w:val="nil"/>
              <w:bottom w:val="single" w:sz="4" w:space="0" w:color="auto"/>
              <w:right w:val="single" w:sz="4" w:space="0" w:color="auto"/>
            </w:tcBorders>
            <w:shd w:val="clear" w:color="000000" w:fill="FFFFFF"/>
          </w:tcPr>
          <w:p w14:paraId="270247B9" w14:textId="10B7EBD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D864AB8" w14:textId="79A134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 (заявам), згідно яких відділом ведеться облік вказаних осіб. Матеріальну допомогу надано 38 особам до Дня пам’яті та скорботи аварії на ЧАЕС (26 квітня) та 37 особам  Дня вшанування учасників ліквідації наслідків аварії на </w:t>
            </w:r>
            <w:r w:rsidRPr="00572B0E">
              <w:rPr>
                <w:rFonts w:ascii="Times New Roman" w:eastAsia="Times New Roman" w:hAnsi="Times New Roman" w:cs="Times New Roman"/>
                <w:color w:val="auto"/>
                <w:sz w:val="20"/>
                <w:szCs w:val="20"/>
                <w:lang w:eastAsia="ru-RU"/>
              </w:rPr>
              <w:lastRenderedPageBreak/>
              <w:t>Чорнобильській АЕС (14 грудня)</w:t>
            </w:r>
          </w:p>
        </w:tc>
      </w:tr>
      <w:tr w:rsidR="00572B0E" w:rsidRPr="00572B0E" w14:paraId="133B10AE" w14:textId="77777777" w:rsidTr="001F4670">
        <w:trPr>
          <w:trHeight w:val="12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238E843" w14:textId="2BDF45F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6</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C3331B9" w14:textId="384F841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single" w:sz="4" w:space="0" w:color="auto"/>
              <w:left w:val="single" w:sz="4" w:space="0" w:color="auto"/>
              <w:bottom w:val="single" w:sz="4" w:space="0" w:color="auto"/>
              <w:right w:val="single" w:sz="4" w:space="0" w:color="auto"/>
            </w:tcBorders>
            <w:shd w:val="clear" w:color="000000" w:fill="FFFFFF"/>
          </w:tcPr>
          <w:p w14:paraId="5D8B145C"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членам сім’ї  загиблих (померлих) осіб, смерть яких пов’язана з Чорнобильською катастрофою до:                                                                  </w:t>
            </w:r>
          </w:p>
          <w:p w14:paraId="030768D1" w14:textId="3F59159A" w:rsidR="001F4670" w:rsidRPr="00572B0E" w:rsidRDefault="001F4670" w:rsidP="001F4670">
            <w:pPr>
              <w:pStyle w:val="af8"/>
              <w:ind w:left="35"/>
              <w:jc w:val="both"/>
              <w:rPr>
                <w:rFonts w:ascii="Times New Roman" w:hAnsi="Times New Roman" w:cs="Times New Roman"/>
                <w:color w:val="auto"/>
                <w:sz w:val="20"/>
                <w:szCs w:val="20"/>
              </w:rPr>
            </w:pPr>
            <w:r w:rsidRPr="00572B0E">
              <w:rPr>
                <w:rFonts w:ascii="Times New Roman" w:hAnsi="Times New Roman"/>
                <w:color w:val="auto"/>
                <w:sz w:val="20"/>
                <w:szCs w:val="20"/>
              </w:rPr>
              <w:t>- Дня пам’яті про Чорнобильську катастрофу (26 квітня)- по 1000 грн.</w:t>
            </w:r>
          </w:p>
        </w:tc>
        <w:tc>
          <w:tcPr>
            <w:tcW w:w="1289" w:type="dxa"/>
            <w:gridSpan w:val="2"/>
            <w:tcBorders>
              <w:top w:val="single" w:sz="4" w:space="0" w:color="auto"/>
              <w:left w:val="single" w:sz="4" w:space="0" w:color="auto"/>
              <w:bottom w:val="single" w:sz="4" w:space="0" w:color="auto"/>
              <w:right w:val="single" w:sz="4" w:space="0" w:color="auto"/>
            </w:tcBorders>
            <w:shd w:val="clear" w:color="000000" w:fill="FFFFFF"/>
          </w:tcPr>
          <w:p w14:paraId="4E4CCEE6" w14:textId="4C79064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single" w:sz="4" w:space="0" w:color="auto"/>
              <w:bottom w:val="single" w:sz="4" w:space="0" w:color="auto"/>
              <w:right w:val="single" w:sz="4" w:space="0" w:color="auto"/>
            </w:tcBorders>
            <w:shd w:val="clear" w:color="000000" w:fill="FFFFFF"/>
          </w:tcPr>
          <w:p w14:paraId="73AA3781" w14:textId="59F29D5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203A8F" w14:textId="7A6816F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3,00</w:t>
            </w:r>
          </w:p>
        </w:tc>
        <w:tc>
          <w:tcPr>
            <w:tcW w:w="1218" w:type="dxa"/>
            <w:tcBorders>
              <w:top w:val="single" w:sz="4" w:space="0" w:color="auto"/>
              <w:left w:val="single" w:sz="4" w:space="0" w:color="auto"/>
              <w:bottom w:val="single" w:sz="4" w:space="0" w:color="auto"/>
              <w:right w:val="single" w:sz="4" w:space="0" w:color="auto"/>
            </w:tcBorders>
            <w:shd w:val="clear" w:color="000000" w:fill="FFFFFF"/>
          </w:tcPr>
          <w:p w14:paraId="437372F7" w14:textId="5EB12BE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3,00</w:t>
            </w:r>
          </w:p>
        </w:tc>
        <w:tc>
          <w:tcPr>
            <w:tcW w:w="1050" w:type="dxa"/>
            <w:tcBorders>
              <w:top w:val="single" w:sz="4" w:space="0" w:color="auto"/>
              <w:left w:val="single" w:sz="4" w:space="0" w:color="auto"/>
              <w:bottom w:val="single" w:sz="4" w:space="0" w:color="auto"/>
              <w:right w:val="single" w:sz="4" w:space="0" w:color="auto"/>
            </w:tcBorders>
            <w:shd w:val="clear" w:color="000000" w:fill="FFFFFF"/>
          </w:tcPr>
          <w:p w14:paraId="3F0E409A" w14:textId="34C2D16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20D129BE" w14:textId="5C7BF1E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3 особам</w:t>
            </w:r>
          </w:p>
        </w:tc>
      </w:tr>
      <w:tr w:rsidR="00572B0E" w:rsidRPr="00572B0E" w14:paraId="2B8FD9AC" w14:textId="77777777" w:rsidTr="001F4670">
        <w:trPr>
          <w:trHeight w:val="12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2200557C" w14:textId="1D695D0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w:t>
            </w:r>
          </w:p>
        </w:tc>
        <w:tc>
          <w:tcPr>
            <w:tcW w:w="2688" w:type="dxa"/>
            <w:tcBorders>
              <w:top w:val="single" w:sz="4" w:space="0" w:color="auto"/>
              <w:left w:val="nil"/>
              <w:bottom w:val="single" w:sz="4" w:space="0" w:color="auto"/>
              <w:right w:val="single" w:sz="4" w:space="0" w:color="auto"/>
            </w:tcBorders>
            <w:shd w:val="clear" w:color="000000" w:fill="FFFFFF"/>
          </w:tcPr>
          <w:p w14:paraId="01DC3404" w14:textId="7B12BA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single" w:sz="4" w:space="0" w:color="auto"/>
              <w:left w:val="nil"/>
              <w:bottom w:val="single" w:sz="4" w:space="0" w:color="auto"/>
              <w:right w:val="single" w:sz="4" w:space="0" w:color="auto"/>
            </w:tcBorders>
            <w:shd w:val="clear" w:color="000000" w:fill="FFFFFF"/>
          </w:tcPr>
          <w:p w14:paraId="3241E1E4" w14:textId="77777777" w:rsidR="001F4670" w:rsidRPr="00572B0E" w:rsidRDefault="001F4670" w:rsidP="001F4670">
            <w:pPr>
              <w:pStyle w:val="af8"/>
              <w:ind w:left="0"/>
              <w:jc w:val="both"/>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учасникам бойових дій у період  Другої Світової війни, учасникам війни у період Другої Світової війни,   до:</w:t>
            </w:r>
          </w:p>
          <w:p w14:paraId="77C4393E" w14:textId="2483A4AC"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xml:space="preserve"> - Дня  пам’яті та перемоги над нацизмом у Другій світовій війні (8 травня)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3DD4FDC8" w14:textId="642FE8C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F18AE9C" w14:textId="39D890E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single" w:sz="4" w:space="0" w:color="auto"/>
              <w:left w:val="nil"/>
              <w:bottom w:val="single" w:sz="4" w:space="0" w:color="auto"/>
              <w:right w:val="single" w:sz="4" w:space="0" w:color="auto"/>
            </w:tcBorders>
            <w:shd w:val="clear" w:color="000000" w:fill="FFFFFF"/>
          </w:tcPr>
          <w:p w14:paraId="60EF5F0D" w14:textId="2FC2BE4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22,00</w:t>
            </w:r>
          </w:p>
        </w:tc>
        <w:tc>
          <w:tcPr>
            <w:tcW w:w="1218" w:type="dxa"/>
            <w:tcBorders>
              <w:top w:val="single" w:sz="4" w:space="0" w:color="auto"/>
              <w:left w:val="nil"/>
              <w:bottom w:val="single" w:sz="4" w:space="0" w:color="auto"/>
              <w:right w:val="single" w:sz="4" w:space="0" w:color="auto"/>
            </w:tcBorders>
            <w:shd w:val="clear" w:color="000000" w:fill="FFFFFF"/>
          </w:tcPr>
          <w:p w14:paraId="5A1E6165" w14:textId="35CB954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22,00</w:t>
            </w:r>
          </w:p>
        </w:tc>
        <w:tc>
          <w:tcPr>
            <w:tcW w:w="1050" w:type="dxa"/>
            <w:tcBorders>
              <w:top w:val="single" w:sz="4" w:space="0" w:color="auto"/>
              <w:left w:val="nil"/>
              <w:bottom w:val="single" w:sz="4" w:space="0" w:color="auto"/>
              <w:right w:val="single" w:sz="4" w:space="0" w:color="auto"/>
            </w:tcBorders>
            <w:shd w:val="clear" w:color="000000" w:fill="FFFFFF"/>
          </w:tcPr>
          <w:p w14:paraId="5A8B3A34" w14:textId="6311367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single" w:sz="4" w:space="0" w:color="auto"/>
              <w:left w:val="nil"/>
              <w:bottom w:val="single" w:sz="4" w:space="0" w:color="auto"/>
              <w:right w:val="single" w:sz="4" w:space="0" w:color="auto"/>
            </w:tcBorders>
            <w:shd w:val="clear" w:color="000000" w:fill="FFFFFF"/>
          </w:tcPr>
          <w:p w14:paraId="2A44C6EA" w14:textId="0B1326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11 особам</w:t>
            </w:r>
          </w:p>
        </w:tc>
      </w:tr>
      <w:tr w:rsidR="00572B0E" w:rsidRPr="00572B0E" w14:paraId="2867831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0001B29" w14:textId="23A15D7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w:t>
            </w:r>
          </w:p>
        </w:tc>
        <w:tc>
          <w:tcPr>
            <w:tcW w:w="2688" w:type="dxa"/>
            <w:tcBorders>
              <w:top w:val="nil"/>
              <w:left w:val="nil"/>
              <w:bottom w:val="single" w:sz="4" w:space="0" w:color="auto"/>
              <w:right w:val="single" w:sz="4" w:space="0" w:color="auto"/>
            </w:tcBorders>
            <w:shd w:val="clear" w:color="000000" w:fill="FFFFFF"/>
          </w:tcPr>
          <w:p w14:paraId="4F1ED8AC" w14:textId="0D27BB0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4F05C0C1" w14:textId="77777777" w:rsidR="001F4670" w:rsidRPr="00572B0E" w:rsidRDefault="001F4670" w:rsidP="001F4670">
            <w:pPr>
              <w:pStyle w:val="af8"/>
              <w:ind w:left="0" w:right="132"/>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колишнім політв’язням і репресованим, жертвам нацистських переслідувань  згідно ст. 6.1-6.3 ЗУ "Про жертви нацистських переслідувань"  до:   </w:t>
            </w:r>
          </w:p>
          <w:p w14:paraId="6D6B2429" w14:textId="2AC07CE3"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-Дня  пам’яті та перемоги над нацизмом у Другій світовій війні    (8 травня)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42572564" w14:textId="475D936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44247C5" w14:textId="7C13E2D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DC80D43" w14:textId="70C566F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218" w:type="dxa"/>
            <w:tcBorders>
              <w:top w:val="nil"/>
              <w:left w:val="nil"/>
              <w:bottom w:val="single" w:sz="4" w:space="0" w:color="auto"/>
              <w:right w:val="single" w:sz="4" w:space="0" w:color="auto"/>
            </w:tcBorders>
            <w:shd w:val="clear" w:color="000000" w:fill="FFFFFF"/>
          </w:tcPr>
          <w:p w14:paraId="1EB17BC3" w14:textId="705C42B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050" w:type="dxa"/>
            <w:tcBorders>
              <w:top w:val="nil"/>
              <w:left w:val="nil"/>
              <w:bottom w:val="single" w:sz="4" w:space="0" w:color="auto"/>
              <w:right w:val="single" w:sz="4" w:space="0" w:color="auto"/>
            </w:tcBorders>
            <w:shd w:val="clear" w:color="000000" w:fill="FFFFFF"/>
          </w:tcPr>
          <w:p w14:paraId="19E5B911" w14:textId="251FA4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CF970C2" w14:textId="53AE84B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2 особам</w:t>
            </w:r>
          </w:p>
        </w:tc>
      </w:tr>
      <w:tr w:rsidR="00572B0E" w:rsidRPr="00572B0E" w14:paraId="6DA6791B"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381340F" w14:textId="58AB9A9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w:t>
            </w:r>
          </w:p>
        </w:tc>
        <w:tc>
          <w:tcPr>
            <w:tcW w:w="2688" w:type="dxa"/>
            <w:tcBorders>
              <w:top w:val="nil"/>
              <w:left w:val="nil"/>
              <w:bottom w:val="single" w:sz="4" w:space="0" w:color="auto"/>
              <w:right w:val="single" w:sz="4" w:space="0" w:color="auto"/>
            </w:tcBorders>
            <w:shd w:val="clear" w:color="000000" w:fill="FFFFFF"/>
          </w:tcPr>
          <w:p w14:paraId="6EB71DA8" w14:textId="701F403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7777866" w14:textId="77777777" w:rsidR="001F4670" w:rsidRPr="00572B0E" w:rsidRDefault="001F4670" w:rsidP="001F4670">
            <w:pPr>
              <w:pStyle w:val="af8"/>
              <w:ind w:left="0" w:right="132"/>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та членам сімей загиблих (померлих) учасників бойових дій у Другій Світовій війні до:   </w:t>
            </w:r>
          </w:p>
          <w:p w14:paraId="01F999B1" w14:textId="3D52DEDC"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-Дня  пам’яті та перемоги над нацизмом у Другій світовій війні    (8 травня)  по 1000грн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F89BEE4" w14:textId="0DEE43F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26D1562" w14:textId="5605EA3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6DDA384D" w14:textId="04400DD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w:t>
            </w:r>
          </w:p>
        </w:tc>
        <w:tc>
          <w:tcPr>
            <w:tcW w:w="1218" w:type="dxa"/>
            <w:tcBorders>
              <w:top w:val="nil"/>
              <w:left w:val="nil"/>
              <w:bottom w:val="single" w:sz="4" w:space="0" w:color="auto"/>
              <w:right w:val="single" w:sz="4" w:space="0" w:color="auto"/>
            </w:tcBorders>
            <w:shd w:val="clear" w:color="000000" w:fill="FFFFFF"/>
          </w:tcPr>
          <w:p w14:paraId="67AECACC" w14:textId="5AD19C2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w:t>
            </w:r>
          </w:p>
        </w:tc>
        <w:tc>
          <w:tcPr>
            <w:tcW w:w="1050" w:type="dxa"/>
            <w:tcBorders>
              <w:top w:val="nil"/>
              <w:left w:val="nil"/>
              <w:bottom w:val="single" w:sz="4" w:space="0" w:color="auto"/>
              <w:right w:val="single" w:sz="4" w:space="0" w:color="auto"/>
            </w:tcBorders>
            <w:shd w:val="clear" w:color="000000" w:fill="FFFFFF"/>
          </w:tcPr>
          <w:p w14:paraId="37A6D272" w14:textId="1F8413C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5E42D31" w14:textId="5EC9322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6 особам</w:t>
            </w:r>
          </w:p>
        </w:tc>
      </w:tr>
      <w:tr w:rsidR="00572B0E" w:rsidRPr="00572B0E" w14:paraId="6AC311BE" w14:textId="77777777" w:rsidTr="001F4670">
        <w:trPr>
          <w:trHeight w:val="132"/>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E5D28A3" w14:textId="7A9F125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w:t>
            </w:r>
          </w:p>
        </w:tc>
        <w:tc>
          <w:tcPr>
            <w:tcW w:w="2688" w:type="dxa"/>
            <w:tcBorders>
              <w:top w:val="nil"/>
              <w:left w:val="nil"/>
              <w:bottom w:val="single" w:sz="4" w:space="0" w:color="auto"/>
              <w:right w:val="single" w:sz="4" w:space="0" w:color="auto"/>
            </w:tcBorders>
            <w:shd w:val="clear" w:color="000000" w:fill="FFFFFF"/>
          </w:tcPr>
          <w:p w14:paraId="06ECD667" w14:textId="586D6AC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32E8234"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одноразової адресної матеріальної допомоги учасникам бойових дій  в антитерористичної операції (АТО) та ООС, Захисникам та Захисницям </w:t>
            </w:r>
            <w:r w:rsidRPr="00572B0E">
              <w:rPr>
                <w:rFonts w:ascii="Times New Roman" w:hAnsi="Times New Roman"/>
                <w:color w:val="auto"/>
                <w:sz w:val="20"/>
                <w:szCs w:val="20"/>
              </w:rPr>
              <w:lastRenderedPageBreak/>
              <w:t>України за незалежність, суверенітет і територіальну цілісність України, до:</w:t>
            </w:r>
          </w:p>
          <w:p w14:paraId="46E9D129" w14:textId="18AF0F9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Захисників та Захисниць України  (1 жовтня)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309DE06" w14:textId="6592891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7C9754A2" w14:textId="1A4CF1E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Управління соціального захисту населення Фонтанської </w:t>
            </w:r>
            <w:r w:rsidRPr="00572B0E">
              <w:rPr>
                <w:rFonts w:ascii="Times New Roman" w:eastAsia="Times New Roman" w:hAnsi="Times New Roman" w:cs="Times New Roman"/>
                <w:color w:val="auto"/>
                <w:sz w:val="20"/>
                <w:szCs w:val="20"/>
                <w:lang w:eastAsia="ru-RU"/>
              </w:rPr>
              <w:lastRenderedPageBreak/>
              <w:t>сільської ради</w:t>
            </w:r>
          </w:p>
        </w:tc>
        <w:tc>
          <w:tcPr>
            <w:tcW w:w="1270" w:type="dxa"/>
            <w:tcBorders>
              <w:top w:val="nil"/>
              <w:left w:val="nil"/>
              <w:bottom w:val="single" w:sz="4" w:space="0" w:color="auto"/>
              <w:right w:val="single" w:sz="4" w:space="0" w:color="auto"/>
            </w:tcBorders>
            <w:shd w:val="clear" w:color="000000" w:fill="FFFFFF"/>
          </w:tcPr>
          <w:p w14:paraId="5496BD7E" w14:textId="498FC04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1086,00</w:t>
            </w:r>
          </w:p>
        </w:tc>
        <w:tc>
          <w:tcPr>
            <w:tcW w:w="1218" w:type="dxa"/>
            <w:tcBorders>
              <w:top w:val="nil"/>
              <w:left w:val="nil"/>
              <w:bottom w:val="single" w:sz="4" w:space="0" w:color="auto"/>
              <w:right w:val="single" w:sz="4" w:space="0" w:color="auto"/>
            </w:tcBorders>
            <w:shd w:val="clear" w:color="000000" w:fill="FFFFFF"/>
          </w:tcPr>
          <w:p w14:paraId="35F06151" w14:textId="2D5B248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1086,00</w:t>
            </w:r>
          </w:p>
        </w:tc>
        <w:tc>
          <w:tcPr>
            <w:tcW w:w="1050" w:type="dxa"/>
            <w:tcBorders>
              <w:top w:val="nil"/>
              <w:left w:val="nil"/>
              <w:bottom w:val="single" w:sz="4" w:space="0" w:color="auto"/>
              <w:right w:val="single" w:sz="4" w:space="0" w:color="auto"/>
            </w:tcBorders>
            <w:shd w:val="clear" w:color="000000" w:fill="FFFFFF"/>
          </w:tcPr>
          <w:p w14:paraId="61D23265" w14:textId="192523B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57E441F4" w14:textId="01641DB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зверненням(заявам), </w:t>
            </w:r>
            <w:r w:rsidRPr="00572B0E">
              <w:rPr>
                <w:rFonts w:ascii="Times New Roman" w:eastAsia="Times New Roman" w:hAnsi="Times New Roman" w:cs="Times New Roman"/>
                <w:color w:val="auto"/>
                <w:sz w:val="20"/>
                <w:szCs w:val="20"/>
                <w:lang w:eastAsia="ru-RU"/>
              </w:rPr>
              <w:lastRenderedPageBreak/>
              <w:t>згідно яких відділом ведеться облік вказаних осіб.   Матеріальну допомогу надано 543 особам</w:t>
            </w:r>
          </w:p>
        </w:tc>
      </w:tr>
      <w:tr w:rsidR="00572B0E" w:rsidRPr="00572B0E" w14:paraId="6F8FE3C4"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998853D" w14:textId="5EECD25C"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11</w:t>
            </w:r>
          </w:p>
        </w:tc>
        <w:tc>
          <w:tcPr>
            <w:tcW w:w="2688" w:type="dxa"/>
            <w:tcBorders>
              <w:top w:val="nil"/>
              <w:left w:val="nil"/>
              <w:bottom w:val="single" w:sz="4" w:space="0" w:color="auto"/>
              <w:right w:val="single" w:sz="4" w:space="0" w:color="auto"/>
            </w:tcBorders>
            <w:shd w:val="clear" w:color="000000" w:fill="FFFFFF"/>
          </w:tcPr>
          <w:p w14:paraId="6B3C7CC7" w14:textId="4B65168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Надання додаткових соціальних гарантій</w:t>
            </w:r>
          </w:p>
        </w:tc>
        <w:tc>
          <w:tcPr>
            <w:tcW w:w="3543" w:type="dxa"/>
            <w:tcBorders>
              <w:top w:val="nil"/>
              <w:left w:val="nil"/>
              <w:bottom w:val="single" w:sz="4" w:space="0" w:color="auto"/>
              <w:right w:val="single" w:sz="4" w:space="0" w:color="auto"/>
            </w:tcBorders>
            <w:shd w:val="clear" w:color="000000" w:fill="FFFFFF"/>
          </w:tcPr>
          <w:p w14:paraId="208D0E52"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Надання одноразової матеріальної допомоги на лікування громадянам, які втратили здоров’я внаслідок поранення, контузії, каліцтва, захворювання, пов’язаних з виконанням обов’язків військової служби чи від участі у бойових діях.</w:t>
            </w:r>
          </w:p>
          <w:p w14:paraId="51F37C87" w14:textId="3A120CD6" w:rsidR="001F4670" w:rsidRPr="00572B0E" w:rsidRDefault="001F4670" w:rsidP="001D00D6">
            <w:pPr>
              <w:pStyle w:val="af8"/>
              <w:ind w:left="35"/>
              <w:jc w:val="both"/>
              <w:rPr>
                <w:rFonts w:ascii="Times New Roman" w:hAnsi="Times New Roman"/>
                <w:color w:val="auto"/>
                <w:sz w:val="20"/>
                <w:szCs w:val="20"/>
              </w:rPr>
            </w:pPr>
            <w:r w:rsidRPr="00572B0E">
              <w:rPr>
                <w:rFonts w:ascii="Times New Roman" w:hAnsi="Times New Roman"/>
                <w:color w:val="auto"/>
                <w:sz w:val="20"/>
                <w:szCs w:val="20"/>
              </w:rPr>
              <w:t>2025р розмір до 5 000грн.</w:t>
            </w:r>
          </w:p>
          <w:p w14:paraId="0A8BD5CF" w14:textId="001E2C10"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31960EE3" w14:textId="64A1986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4C5E624" w14:textId="7311999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71ADE74" w14:textId="2142C00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450,00</w:t>
            </w:r>
          </w:p>
        </w:tc>
        <w:tc>
          <w:tcPr>
            <w:tcW w:w="1218" w:type="dxa"/>
            <w:tcBorders>
              <w:top w:val="nil"/>
              <w:left w:val="nil"/>
              <w:bottom w:val="single" w:sz="4" w:space="0" w:color="auto"/>
              <w:right w:val="single" w:sz="4" w:space="0" w:color="auto"/>
            </w:tcBorders>
            <w:shd w:val="clear" w:color="000000" w:fill="FFFFFF"/>
          </w:tcPr>
          <w:p w14:paraId="7CD4C6C7" w14:textId="106160B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val="en-US" w:eastAsia="ru-RU"/>
              </w:rPr>
              <w:t>349</w:t>
            </w:r>
            <w:r w:rsidRPr="00572B0E">
              <w:rPr>
                <w:rFonts w:ascii="Times New Roman" w:eastAsia="Times New Roman" w:hAnsi="Times New Roman" w:cs="Times New Roman"/>
                <w:color w:val="auto"/>
                <w:sz w:val="20"/>
                <w:szCs w:val="20"/>
                <w:lang w:eastAsia="ru-RU"/>
              </w:rPr>
              <w:t>,00</w:t>
            </w:r>
          </w:p>
        </w:tc>
        <w:tc>
          <w:tcPr>
            <w:tcW w:w="1050" w:type="dxa"/>
            <w:tcBorders>
              <w:top w:val="nil"/>
              <w:left w:val="nil"/>
              <w:bottom w:val="single" w:sz="4" w:space="0" w:color="auto"/>
              <w:right w:val="single" w:sz="4" w:space="0" w:color="auto"/>
            </w:tcBorders>
            <w:shd w:val="clear" w:color="000000" w:fill="FFFFFF"/>
          </w:tcPr>
          <w:p w14:paraId="09DABACE" w14:textId="036E716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77,55</w:t>
            </w:r>
          </w:p>
        </w:tc>
        <w:tc>
          <w:tcPr>
            <w:tcW w:w="2126" w:type="dxa"/>
            <w:tcBorders>
              <w:top w:val="nil"/>
              <w:left w:val="nil"/>
              <w:bottom w:val="single" w:sz="4" w:space="0" w:color="auto"/>
              <w:right w:val="single" w:sz="4" w:space="0" w:color="auto"/>
            </w:tcBorders>
            <w:shd w:val="clear" w:color="000000" w:fill="FFFFFF"/>
          </w:tcPr>
          <w:p w14:paraId="273D23B7" w14:textId="2EBD18A6"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71 особам</w:t>
            </w:r>
          </w:p>
        </w:tc>
      </w:tr>
      <w:tr w:rsidR="00572B0E" w:rsidRPr="00572B0E" w14:paraId="3C4BB92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221CEBA" w14:textId="6A63D3D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w:t>
            </w:r>
          </w:p>
        </w:tc>
        <w:tc>
          <w:tcPr>
            <w:tcW w:w="2688" w:type="dxa"/>
            <w:tcBorders>
              <w:top w:val="nil"/>
              <w:left w:val="nil"/>
              <w:bottom w:val="single" w:sz="4" w:space="0" w:color="auto"/>
              <w:right w:val="single" w:sz="4" w:space="0" w:color="auto"/>
            </w:tcBorders>
            <w:shd w:val="clear" w:color="000000" w:fill="FFFFFF"/>
          </w:tcPr>
          <w:p w14:paraId="560477BB" w14:textId="6012CDA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F7A750D" w14:textId="77777777" w:rsidR="001F4670" w:rsidRPr="00572B0E" w:rsidRDefault="001F4670" w:rsidP="001F4670">
            <w:pPr>
              <w:jc w:val="both"/>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одноразової адресної матеріальної  допомоги сім’ям загиблих учасників бойових дій АТО/ООС, осіб з числа Захисників і Захисниць  України за незалежність, суверенітет і територіальну цілісність України, до:</w:t>
            </w:r>
          </w:p>
          <w:p w14:paraId="17E96B63" w14:textId="77777777" w:rsidR="001F4670" w:rsidRPr="00572B0E" w:rsidRDefault="001F4670" w:rsidP="001F4670">
            <w:pPr>
              <w:jc w:val="both"/>
              <w:rPr>
                <w:rFonts w:ascii="Times New Roman" w:hAnsi="Times New Roman"/>
                <w:color w:val="auto"/>
                <w:sz w:val="20"/>
                <w:szCs w:val="20"/>
              </w:rPr>
            </w:pPr>
          </w:p>
          <w:p w14:paraId="70C96B96" w14:textId="77777777" w:rsidR="001F4670" w:rsidRPr="00572B0E" w:rsidRDefault="001F4670" w:rsidP="001F4670">
            <w:pPr>
              <w:widowControl/>
              <w:numPr>
                <w:ilvl w:val="0"/>
                <w:numId w:val="33"/>
              </w:numPr>
              <w:ind w:left="0" w:firstLine="415"/>
              <w:jc w:val="both"/>
              <w:rPr>
                <w:rFonts w:ascii="Times New Roman" w:hAnsi="Times New Roman"/>
                <w:color w:val="auto"/>
                <w:sz w:val="20"/>
                <w:szCs w:val="20"/>
              </w:rPr>
            </w:pPr>
            <w:r w:rsidRPr="00572B0E">
              <w:rPr>
                <w:rFonts w:ascii="Times New Roman" w:hAnsi="Times New Roman"/>
                <w:color w:val="auto"/>
                <w:sz w:val="20"/>
                <w:szCs w:val="20"/>
              </w:rPr>
              <w:t xml:space="preserve">Дня Незалежності України  (24 серпня)  </w:t>
            </w:r>
          </w:p>
          <w:p w14:paraId="7A31434A" w14:textId="77777777" w:rsidR="001F4670" w:rsidRPr="00572B0E" w:rsidRDefault="001F4670" w:rsidP="001F4670">
            <w:pPr>
              <w:jc w:val="both"/>
              <w:rPr>
                <w:rFonts w:ascii="Times New Roman" w:hAnsi="Times New Roman"/>
                <w:color w:val="auto"/>
                <w:sz w:val="20"/>
                <w:szCs w:val="20"/>
              </w:rPr>
            </w:pPr>
          </w:p>
          <w:p w14:paraId="4EEF5A01" w14:textId="77777777" w:rsidR="001F4670" w:rsidRPr="00572B0E" w:rsidRDefault="001F4670" w:rsidP="001F4670">
            <w:pPr>
              <w:widowControl/>
              <w:numPr>
                <w:ilvl w:val="0"/>
                <w:numId w:val="33"/>
              </w:numPr>
              <w:ind w:left="0" w:firstLine="415"/>
              <w:jc w:val="both"/>
              <w:rPr>
                <w:rFonts w:ascii="Times New Roman" w:hAnsi="Times New Roman"/>
                <w:color w:val="auto"/>
                <w:sz w:val="20"/>
                <w:szCs w:val="20"/>
              </w:rPr>
            </w:pPr>
            <w:r w:rsidRPr="00572B0E">
              <w:rPr>
                <w:rFonts w:ascii="Times New Roman" w:hAnsi="Times New Roman"/>
                <w:color w:val="auto"/>
                <w:sz w:val="20"/>
                <w:szCs w:val="20"/>
              </w:rPr>
              <w:t>на сім’ю по 2000 грн.</w:t>
            </w:r>
          </w:p>
          <w:p w14:paraId="047229B0" w14:textId="4C6951F8"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2AB5F5DE" w14:textId="0141CE6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val="en-US" w:eastAsia="ru-RU"/>
              </w:rPr>
              <w:t xml:space="preserve">2025 </w:t>
            </w:r>
            <w:r w:rsidRPr="00572B0E">
              <w:rPr>
                <w:rFonts w:ascii="Times New Roman" w:eastAsia="Times New Roman" w:hAnsi="Times New Roman" w:cs="Times New Roman"/>
                <w:color w:val="auto"/>
                <w:sz w:val="20"/>
                <w:szCs w:val="20"/>
                <w:lang w:eastAsia="ru-RU"/>
              </w:rPr>
              <w:t>рік</w:t>
            </w:r>
          </w:p>
        </w:tc>
        <w:tc>
          <w:tcPr>
            <w:tcW w:w="1405" w:type="dxa"/>
            <w:tcBorders>
              <w:top w:val="single" w:sz="4" w:space="0" w:color="auto"/>
              <w:left w:val="nil"/>
              <w:bottom w:val="single" w:sz="4" w:space="0" w:color="auto"/>
              <w:right w:val="single" w:sz="4" w:space="0" w:color="auto"/>
            </w:tcBorders>
            <w:shd w:val="clear" w:color="000000" w:fill="FFFFFF"/>
          </w:tcPr>
          <w:p w14:paraId="21A61094" w14:textId="6B1BBAA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AD6C9D1" w14:textId="79422C1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218" w:type="dxa"/>
            <w:tcBorders>
              <w:top w:val="nil"/>
              <w:left w:val="nil"/>
              <w:bottom w:val="single" w:sz="4" w:space="0" w:color="auto"/>
              <w:right w:val="single" w:sz="4" w:space="0" w:color="auto"/>
            </w:tcBorders>
            <w:shd w:val="clear" w:color="000000" w:fill="FFFFFF"/>
          </w:tcPr>
          <w:p w14:paraId="1D093EC7" w14:textId="44295C9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050" w:type="dxa"/>
            <w:tcBorders>
              <w:top w:val="nil"/>
              <w:left w:val="nil"/>
              <w:bottom w:val="single" w:sz="4" w:space="0" w:color="auto"/>
              <w:right w:val="single" w:sz="4" w:space="0" w:color="auto"/>
            </w:tcBorders>
            <w:shd w:val="clear" w:color="000000" w:fill="FFFFFF"/>
          </w:tcPr>
          <w:p w14:paraId="06BA28D8" w14:textId="434A933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2EBDA410" w14:textId="550858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28 особам</w:t>
            </w:r>
          </w:p>
        </w:tc>
      </w:tr>
      <w:tr w:rsidR="00572B0E" w:rsidRPr="00572B0E" w14:paraId="198F0553"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A395C36" w14:textId="50F6AB5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13</w:t>
            </w:r>
          </w:p>
        </w:tc>
        <w:tc>
          <w:tcPr>
            <w:tcW w:w="2688" w:type="dxa"/>
            <w:tcBorders>
              <w:top w:val="nil"/>
              <w:left w:val="nil"/>
              <w:bottom w:val="single" w:sz="4" w:space="0" w:color="auto"/>
              <w:right w:val="single" w:sz="4" w:space="0" w:color="auto"/>
            </w:tcBorders>
            <w:shd w:val="clear" w:color="000000" w:fill="FFFFFF"/>
          </w:tcPr>
          <w:p w14:paraId="5B88518C" w14:textId="77777777" w:rsidR="001F4670" w:rsidRPr="00572B0E" w:rsidRDefault="001F4670" w:rsidP="001F4670">
            <w:pPr>
              <w:jc w:val="center"/>
              <w:rPr>
                <w:rFonts w:ascii="Times New Roman" w:hAnsi="Times New Roman"/>
                <w:color w:val="auto"/>
                <w:sz w:val="20"/>
                <w:szCs w:val="20"/>
              </w:rPr>
            </w:pPr>
            <w:r w:rsidRPr="00572B0E">
              <w:rPr>
                <w:rFonts w:ascii="Times New Roman" w:hAnsi="Times New Roman"/>
                <w:color w:val="auto"/>
                <w:sz w:val="20"/>
                <w:szCs w:val="20"/>
              </w:rPr>
              <w:t xml:space="preserve">Підтримка дітям </w:t>
            </w:r>
            <w:proofErr w:type="spellStart"/>
            <w:r w:rsidRPr="00572B0E">
              <w:rPr>
                <w:rFonts w:ascii="Times New Roman" w:hAnsi="Times New Roman"/>
                <w:color w:val="auto"/>
                <w:sz w:val="20"/>
                <w:szCs w:val="20"/>
              </w:rPr>
              <w:t>загиб</w:t>
            </w:r>
            <w:proofErr w:type="spellEnd"/>
            <w:r w:rsidRPr="00572B0E">
              <w:rPr>
                <w:rFonts w:ascii="Times New Roman" w:hAnsi="Times New Roman"/>
                <w:color w:val="auto"/>
                <w:sz w:val="20"/>
                <w:szCs w:val="20"/>
              </w:rPr>
              <w:t>-</w:t>
            </w:r>
          </w:p>
          <w:p w14:paraId="3593750F" w14:textId="17AD44A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лих</w:t>
            </w:r>
          </w:p>
        </w:tc>
        <w:tc>
          <w:tcPr>
            <w:tcW w:w="3543" w:type="dxa"/>
            <w:tcBorders>
              <w:top w:val="nil"/>
              <w:left w:val="nil"/>
              <w:bottom w:val="single" w:sz="4" w:space="0" w:color="auto"/>
              <w:right w:val="single" w:sz="4" w:space="0" w:color="auto"/>
            </w:tcBorders>
            <w:shd w:val="clear" w:color="000000" w:fill="FFFFFF"/>
          </w:tcPr>
          <w:p w14:paraId="26A56B28" w14:textId="77777777" w:rsidR="001F4670" w:rsidRPr="00572B0E" w:rsidRDefault="001F4670" w:rsidP="001F4670">
            <w:pPr>
              <w:jc w:val="both"/>
              <w:rPr>
                <w:rFonts w:ascii="Times New Roman" w:hAnsi="Times New Roman"/>
                <w:color w:val="auto"/>
                <w:sz w:val="20"/>
                <w:szCs w:val="20"/>
              </w:rPr>
            </w:pPr>
            <w:r w:rsidRPr="00572B0E">
              <w:rPr>
                <w:rFonts w:ascii="Times New Roman" w:hAnsi="Times New Roman"/>
                <w:color w:val="auto"/>
                <w:sz w:val="20"/>
                <w:szCs w:val="20"/>
              </w:rPr>
              <w:t>Надання щомісячної цільової матеріальної допомоги дітям, віком до 18 років,  загиблих (померлих)  учасників бойових дій в антитерористичної операції (АТО) та ООС, осіб з числа  Захисників та Захисниць України за незалежність, суверенітет і територіальну цілісність України:</w:t>
            </w:r>
          </w:p>
          <w:p w14:paraId="74FE9A6F" w14:textId="0496C63B"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щомісяця по 1000грн на дитину.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6779A4B" w14:textId="59EE7FD1"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56726C2" w14:textId="4324A78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3146AF74" w14:textId="7F1EDAF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367,00</w:t>
            </w:r>
          </w:p>
        </w:tc>
        <w:tc>
          <w:tcPr>
            <w:tcW w:w="1218" w:type="dxa"/>
            <w:tcBorders>
              <w:top w:val="nil"/>
              <w:left w:val="nil"/>
              <w:bottom w:val="single" w:sz="4" w:space="0" w:color="auto"/>
              <w:right w:val="single" w:sz="4" w:space="0" w:color="auto"/>
            </w:tcBorders>
            <w:shd w:val="clear" w:color="000000" w:fill="FFFFFF"/>
          </w:tcPr>
          <w:p w14:paraId="7FC5B9D9" w14:textId="3321E1F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366,00</w:t>
            </w:r>
          </w:p>
        </w:tc>
        <w:tc>
          <w:tcPr>
            <w:tcW w:w="1050" w:type="dxa"/>
            <w:tcBorders>
              <w:top w:val="nil"/>
              <w:left w:val="nil"/>
              <w:bottom w:val="single" w:sz="4" w:space="0" w:color="auto"/>
              <w:right w:val="single" w:sz="4" w:space="0" w:color="auto"/>
            </w:tcBorders>
            <w:shd w:val="clear" w:color="000000" w:fill="FFFFFF"/>
          </w:tcPr>
          <w:p w14:paraId="5F77A953" w14:textId="0E10987F"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99,72</w:t>
            </w:r>
          </w:p>
        </w:tc>
        <w:tc>
          <w:tcPr>
            <w:tcW w:w="2126" w:type="dxa"/>
            <w:tcBorders>
              <w:top w:val="nil"/>
              <w:left w:val="nil"/>
              <w:bottom w:val="single" w:sz="4" w:space="0" w:color="auto"/>
              <w:right w:val="single" w:sz="4" w:space="0" w:color="auto"/>
            </w:tcBorders>
            <w:shd w:val="clear" w:color="000000" w:fill="FFFFFF"/>
          </w:tcPr>
          <w:p w14:paraId="0CA7B9C9" w14:textId="188C958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згідно яких відділом ведеться облік вказаних осіб ( на кінець звітного періоду 30 дітей)</w:t>
            </w:r>
          </w:p>
        </w:tc>
      </w:tr>
      <w:tr w:rsidR="00572B0E" w:rsidRPr="00572B0E" w14:paraId="4D5CBBE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6B89EEE" w14:textId="731D346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14</w:t>
            </w:r>
          </w:p>
        </w:tc>
        <w:tc>
          <w:tcPr>
            <w:tcW w:w="2688" w:type="dxa"/>
            <w:tcBorders>
              <w:top w:val="nil"/>
              <w:left w:val="nil"/>
              <w:bottom w:val="single" w:sz="4" w:space="0" w:color="auto"/>
              <w:right w:val="single" w:sz="4" w:space="0" w:color="auto"/>
            </w:tcBorders>
            <w:shd w:val="clear" w:color="000000" w:fill="FFFFFF"/>
          </w:tcPr>
          <w:p w14:paraId="63B5DADD" w14:textId="1DBD423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Надання соціальних послуг у вигляді додаткових соціальних гарантій</w:t>
            </w:r>
          </w:p>
        </w:tc>
        <w:tc>
          <w:tcPr>
            <w:tcW w:w="3543" w:type="dxa"/>
            <w:tcBorders>
              <w:top w:val="nil"/>
              <w:left w:val="nil"/>
              <w:bottom w:val="single" w:sz="4" w:space="0" w:color="auto"/>
              <w:right w:val="single" w:sz="4" w:space="0" w:color="auto"/>
            </w:tcBorders>
            <w:shd w:val="clear" w:color="000000" w:fill="FFFFFF"/>
          </w:tcPr>
          <w:p w14:paraId="460AB699" w14:textId="77777777" w:rsidR="001F4670" w:rsidRPr="00572B0E" w:rsidRDefault="001F4670" w:rsidP="001F4670">
            <w:pPr>
              <w:spacing w:line="240" w:lineRule="atLeast"/>
              <w:jc w:val="both"/>
              <w:rPr>
                <w:rFonts w:ascii="Times New Roman" w:hAnsi="Times New Roman"/>
                <w:color w:val="auto"/>
                <w:sz w:val="20"/>
                <w:szCs w:val="20"/>
              </w:rPr>
            </w:pPr>
            <w:r w:rsidRPr="00572B0E">
              <w:rPr>
                <w:rFonts w:ascii="Times New Roman" w:hAnsi="Times New Roman"/>
                <w:color w:val="auto"/>
                <w:sz w:val="20"/>
                <w:szCs w:val="20"/>
              </w:rPr>
              <w:t xml:space="preserve"> Надання одноразової матеріальна допомога для підтримки сім’ям загиблих (померлих) Захисників та Захисниць України за незалежність, суверенітет і територіальну цілісність </w:t>
            </w:r>
            <w:r w:rsidRPr="00572B0E">
              <w:rPr>
                <w:rFonts w:ascii="Times New Roman" w:hAnsi="Times New Roman"/>
                <w:color w:val="auto"/>
                <w:sz w:val="20"/>
                <w:szCs w:val="20"/>
              </w:rPr>
              <w:lastRenderedPageBreak/>
              <w:t>України (на витрати пов’язані з похованням загиблого, смерть якого пов’язана з виконанням обов’язків військової служби чи від участі у бойових діях).</w:t>
            </w:r>
          </w:p>
          <w:p w14:paraId="529A3849" w14:textId="77D1D8D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по 50 000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16E26DC" w14:textId="563E19C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79D56D55" w14:textId="7A34088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Управління соціального захисту населення Фонтанської </w:t>
            </w:r>
            <w:r w:rsidRPr="00572B0E">
              <w:rPr>
                <w:rFonts w:ascii="Times New Roman" w:eastAsia="Times New Roman" w:hAnsi="Times New Roman" w:cs="Times New Roman"/>
                <w:color w:val="auto"/>
                <w:sz w:val="20"/>
                <w:szCs w:val="20"/>
                <w:lang w:eastAsia="ru-RU"/>
              </w:rPr>
              <w:lastRenderedPageBreak/>
              <w:t>сільської ради</w:t>
            </w:r>
          </w:p>
        </w:tc>
        <w:tc>
          <w:tcPr>
            <w:tcW w:w="1270" w:type="dxa"/>
            <w:tcBorders>
              <w:top w:val="nil"/>
              <w:left w:val="nil"/>
              <w:bottom w:val="single" w:sz="4" w:space="0" w:color="auto"/>
              <w:right w:val="single" w:sz="4" w:space="0" w:color="auto"/>
            </w:tcBorders>
            <w:shd w:val="clear" w:color="000000" w:fill="FFFFFF"/>
          </w:tcPr>
          <w:p w14:paraId="0BD0448D" w14:textId="6895C7D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500,00</w:t>
            </w:r>
          </w:p>
        </w:tc>
        <w:tc>
          <w:tcPr>
            <w:tcW w:w="1218" w:type="dxa"/>
            <w:tcBorders>
              <w:top w:val="nil"/>
              <w:left w:val="nil"/>
              <w:bottom w:val="single" w:sz="4" w:space="0" w:color="auto"/>
              <w:right w:val="single" w:sz="4" w:space="0" w:color="auto"/>
            </w:tcBorders>
            <w:shd w:val="clear" w:color="000000" w:fill="FFFFFF"/>
          </w:tcPr>
          <w:p w14:paraId="4FE29F2D" w14:textId="46CE491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500,00</w:t>
            </w:r>
          </w:p>
        </w:tc>
        <w:tc>
          <w:tcPr>
            <w:tcW w:w="1050" w:type="dxa"/>
            <w:tcBorders>
              <w:top w:val="nil"/>
              <w:left w:val="nil"/>
              <w:bottom w:val="single" w:sz="4" w:space="0" w:color="auto"/>
              <w:right w:val="single" w:sz="4" w:space="0" w:color="auto"/>
            </w:tcBorders>
            <w:shd w:val="clear" w:color="000000" w:fill="FFFFFF"/>
          </w:tcPr>
          <w:p w14:paraId="440165E7" w14:textId="71559A7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04AF1F9F" w14:textId="48ED51A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зверненням(заявам). </w:t>
            </w:r>
            <w:r w:rsidRPr="00572B0E">
              <w:rPr>
                <w:rFonts w:ascii="Times New Roman" w:eastAsia="Times New Roman" w:hAnsi="Times New Roman" w:cs="Times New Roman"/>
                <w:color w:val="auto"/>
                <w:sz w:val="20"/>
                <w:szCs w:val="20"/>
                <w:lang w:eastAsia="ru-RU"/>
              </w:rPr>
              <w:lastRenderedPageBreak/>
              <w:t>Матеріальну допомогу надано 10 особам</w:t>
            </w:r>
          </w:p>
        </w:tc>
      </w:tr>
      <w:tr w:rsidR="00572B0E" w:rsidRPr="00572B0E" w14:paraId="261D0EB5"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4A2EE861" w14:textId="1E5615A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15</w:t>
            </w:r>
          </w:p>
        </w:tc>
        <w:tc>
          <w:tcPr>
            <w:tcW w:w="2688" w:type="dxa"/>
            <w:tcBorders>
              <w:top w:val="nil"/>
              <w:left w:val="nil"/>
              <w:bottom w:val="single" w:sz="4" w:space="0" w:color="auto"/>
              <w:right w:val="single" w:sz="4" w:space="0" w:color="auto"/>
            </w:tcBorders>
            <w:shd w:val="clear" w:color="000000" w:fill="FFFFFF"/>
          </w:tcPr>
          <w:p w14:paraId="0495B173" w14:textId="61A8B50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на/за встановлення пам’ятних знаків на могилах загиблих(померлих) Захисників та Захисниць України від агресії Російської Федерації..</w:t>
            </w:r>
          </w:p>
        </w:tc>
        <w:tc>
          <w:tcPr>
            <w:tcW w:w="3543" w:type="dxa"/>
            <w:tcBorders>
              <w:top w:val="nil"/>
              <w:left w:val="nil"/>
              <w:bottom w:val="single" w:sz="4" w:space="0" w:color="auto"/>
              <w:right w:val="single" w:sz="4" w:space="0" w:color="auto"/>
            </w:tcBorders>
            <w:shd w:val="clear" w:color="000000" w:fill="FFFFFF"/>
          </w:tcPr>
          <w:p w14:paraId="6F7CC78F"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члену сім’ї загиблого, на/за встановлення пам’ятних знаків на могилах загиблих (померлих) Захисників та Захисниць України за незалежність, суверенітет і територіальну цілісність України:</w:t>
            </w:r>
          </w:p>
          <w:p w14:paraId="7DC544F1" w14:textId="335EA3D5"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 xml:space="preserve"> у розмірі  по 15 000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3F2CC49" w14:textId="1B3FAD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493D460" w14:textId="545E9F2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6474823" w14:textId="71EFDAD6"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135,00</w:t>
            </w:r>
          </w:p>
        </w:tc>
        <w:tc>
          <w:tcPr>
            <w:tcW w:w="1218" w:type="dxa"/>
            <w:tcBorders>
              <w:top w:val="nil"/>
              <w:left w:val="nil"/>
              <w:bottom w:val="single" w:sz="4" w:space="0" w:color="auto"/>
              <w:right w:val="single" w:sz="4" w:space="0" w:color="auto"/>
            </w:tcBorders>
            <w:shd w:val="clear" w:color="000000" w:fill="FFFFFF"/>
          </w:tcPr>
          <w:p w14:paraId="47A71159" w14:textId="696350A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120,00</w:t>
            </w:r>
          </w:p>
        </w:tc>
        <w:tc>
          <w:tcPr>
            <w:tcW w:w="1050" w:type="dxa"/>
            <w:tcBorders>
              <w:top w:val="nil"/>
              <w:left w:val="nil"/>
              <w:bottom w:val="single" w:sz="4" w:space="0" w:color="auto"/>
              <w:right w:val="single" w:sz="4" w:space="0" w:color="auto"/>
            </w:tcBorders>
            <w:shd w:val="clear" w:color="000000" w:fill="FFFFFF"/>
          </w:tcPr>
          <w:p w14:paraId="6F516ABB" w14:textId="1E0CA08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88,89</w:t>
            </w:r>
          </w:p>
        </w:tc>
        <w:tc>
          <w:tcPr>
            <w:tcW w:w="2126" w:type="dxa"/>
            <w:tcBorders>
              <w:top w:val="nil"/>
              <w:left w:val="nil"/>
              <w:bottom w:val="single" w:sz="4" w:space="0" w:color="auto"/>
              <w:right w:val="single" w:sz="4" w:space="0" w:color="auto"/>
            </w:tcBorders>
            <w:shd w:val="clear" w:color="000000" w:fill="FFFFFF"/>
          </w:tcPr>
          <w:p w14:paraId="21787B40" w14:textId="4DB88FD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8 особам</w:t>
            </w:r>
          </w:p>
        </w:tc>
      </w:tr>
      <w:tr w:rsidR="00572B0E" w:rsidRPr="00572B0E" w14:paraId="7C31EF64"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B53B122" w14:textId="4041E409"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16</w:t>
            </w:r>
          </w:p>
        </w:tc>
        <w:tc>
          <w:tcPr>
            <w:tcW w:w="2688" w:type="dxa"/>
            <w:tcBorders>
              <w:top w:val="nil"/>
              <w:left w:val="nil"/>
              <w:bottom w:val="single" w:sz="4" w:space="0" w:color="auto"/>
              <w:right w:val="single" w:sz="4" w:space="0" w:color="auto"/>
            </w:tcBorders>
            <w:shd w:val="clear" w:color="000000" w:fill="FFFFFF"/>
          </w:tcPr>
          <w:p w14:paraId="34BF5C6A" w14:textId="352BA0B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на оздоровлення особам з інвалідністю внаслідок російсько-української війни</w:t>
            </w:r>
          </w:p>
        </w:tc>
        <w:tc>
          <w:tcPr>
            <w:tcW w:w="3543" w:type="dxa"/>
            <w:tcBorders>
              <w:top w:val="nil"/>
              <w:left w:val="nil"/>
              <w:bottom w:val="single" w:sz="4" w:space="0" w:color="auto"/>
              <w:right w:val="single" w:sz="4" w:space="0" w:color="auto"/>
            </w:tcBorders>
            <w:shd w:val="clear" w:color="000000" w:fill="FFFFFF"/>
          </w:tcPr>
          <w:p w14:paraId="2C491A09" w14:textId="5D1AC03D"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на оздоровлення, отримання  санаторно-курортного лікування у санаторіях України особам з інвалідністю внаслідок російсько-української війни 1-2 групи (один раз на 3 роки), у розмірі не більше граничної вартості путівки, визначеної наказом Міністерства на відповідний рік</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B78A8B5" w14:textId="1482352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EECEEA3" w14:textId="6819138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28BB69C" w14:textId="48C755FF"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218" w:type="dxa"/>
            <w:tcBorders>
              <w:top w:val="nil"/>
              <w:left w:val="nil"/>
              <w:bottom w:val="single" w:sz="4" w:space="0" w:color="auto"/>
              <w:right w:val="single" w:sz="4" w:space="0" w:color="auto"/>
            </w:tcBorders>
            <w:shd w:val="clear" w:color="000000" w:fill="FFFFFF"/>
          </w:tcPr>
          <w:p w14:paraId="54E95EE1" w14:textId="516E673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54,994</w:t>
            </w:r>
          </w:p>
        </w:tc>
        <w:tc>
          <w:tcPr>
            <w:tcW w:w="1050" w:type="dxa"/>
            <w:tcBorders>
              <w:top w:val="nil"/>
              <w:left w:val="nil"/>
              <w:bottom w:val="single" w:sz="4" w:space="0" w:color="auto"/>
              <w:right w:val="single" w:sz="4" w:space="0" w:color="auto"/>
            </w:tcBorders>
            <w:shd w:val="clear" w:color="000000" w:fill="FFFFFF"/>
          </w:tcPr>
          <w:p w14:paraId="17E9C046" w14:textId="3A2E229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98,20</w:t>
            </w:r>
          </w:p>
        </w:tc>
        <w:tc>
          <w:tcPr>
            <w:tcW w:w="2126" w:type="dxa"/>
            <w:tcBorders>
              <w:top w:val="nil"/>
              <w:left w:val="nil"/>
              <w:bottom w:val="single" w:sz="4" w:space="0" w:color="auto"/>
              <w:right w:val="single" w:sz="4" w:space="0" w:color="auto"/>
            </w:tcBorders>
            <w:shd w:val="clear" w:color="000000" w:fill="FFFFFF"/>
          </w:tcPr>
          <w:p w14:paraId="7D81EB6F" w14:textId="2B2966D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6 особам</w:t>
            </w:r>
          </w:p>
        </w:tc>
      </w:tr>
      <w:tr w:rsidR="00572B0E" w:rsidRPr="00572B0E" w14:paraId="238B78EC"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601E7A7" w14:textId="769E46DC"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17</w:t>
            </w:r>
          </w:p>
        </w:tc>
        <w:tc>
          <w:tcPr>
            <w:tcW w:w="2688" w:type="dxa"/>
            <w:tcBorders>
              <w:top w:val="nil"/>
              <w:left w:val="nil"/>
              <w:bottom w:val="single" w:sz="4" w:space="0" w:color="auto"/>
              <w:right w:val="single" w:sz="4" w:space="0" w:color="auto"/>
            </w:tcBorders>
            <w:shd w:val="clear" w:color="000000" w:fill="FFFFFF"/>
          </w:tcPr>
          <w:p w14:paraId="0220CB10" w14:textId="61518CB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членам сімей учасників бойових дій, ветеранів війни, Захисників та Захисниць України, які безвісти зникли за особливих обставин, або перебувають в полоні</w:t>
            </w:r>
          </w:p>
        </w:tc>
        <w:tc>
          <w:tcPr>
            <w:tcW w:w="3543" w:type="dxa"/>
            <w:tcBorders>
              <w:top w:val="nil"/>
              <w:left w:val="nil"/>
              <w:bottom w:val="single" w:sz="4" w:space="0" w:color="auto"/>
              <w:right w:val="single" w:sz="4" w:space="0" w:color="auto"/>
            </w:tcBorders>
            <w:shd w:val="clear" w:color="000000" w:fill="FFFFFF"/>
          </w:tcPr>
          <w:p w14:paraId="76EB390F"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членам сімей учасників бойових дій, ветеранів війни, Захисників та Захисниць України, які безвісти зникли за особливих обставин, або перебувають в полоні</w:t>
            </w:r>
          </w:p>
          <w:p w14:paraId="3F1ACCAD" w14:textId="38F8F18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до 5000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22AD49B" w14:textId="79A21E03"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02AFAED" w14:textId="1B3B9D9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4BE92DEA" w14:textId="45DCF4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95,00</w:t>
            </w:r>
          </w:p>
        </w:tc>
        <w:tc>
          <w:tcPr>
            <w:tcW w:w="1218" w:type="dxa"/>
            <w:tcBorders>
              <w:top w:val="nil"/>
              <w:left w:val="nil"/>
              <w:bottom w:val="single" w:sz="4" w:space="0" w:color="auto"/>
              <w:right w:val="single" w:sz="4" w:space="0" w:color="auto"/>
            </w:tcBorders>
            <w:shd w:val="clear" w:color="000000" w:fill="FFFFFF"/>
          </w:tcPr>
          <w:p w14:paraId="4B93565B" w14:textId="64915A8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65,00</w:t>
            </w:r>
          </w:p>
        </w:tc>
        <w:tc>
          <w:tcPr>
            <w:tcW w:w="1050" w:type="dxa"/>
            <w:tcBorders>
              <w:top w:val="nil"/>
              <w:left w:val="nil"/>
              <w:bottom w:val="single" w:sz="4" w:space="0" w:color="auto"/>
              <w:right w:val="single" w:sz="4" w:space="0" w:color="auto"/>
            </w:tcBorders>
            <w:shd w:val="clear" w:color="000000" w:fill="FFFFFF"/>
          </w:tcPr>
          <w:p w14:paraId="6E64AD8F" w14:textId="7FF382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68,42</w:t>
            </w:r>
          </w:p>
        </w:tc>
        <w:tc>
          <w:tcPr>
            <w:tcW w:w="2126" w:type="dxa"/>
            <w:tcBorders>
              <w:top w:val="nil"/>
              <w:left w:val="nil"/>
              <w:bottom w:val="single" w:sz="4" w:space="0" w:color="auto"/>
              <w:right w:val="single" w:sz="4" w:space="0" w:color="auto"/>
            </w:tcBorders>
            <w:shd w:val="clear" w:color="000000" w:fill="FFFFFF"/>
          </w:tcPr>
          <w:p w14:paraId="27633240" w14:textId="1ABC848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14 особам</w:t>
            </w:r>
          </w:p>
        </w:tc>
      </w:tr>
      <w:tr w:rsidR="00572B0E" w:rsidRPr="00572B0E" w14:paraId="48D4C3A0"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84E3179" w14:textId="3DE3B874"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18</w:t>
            </w:r>
          </w:p>
        </w:tc>
        <w:tc>
          <w:tcPr>
            <w:tcW w:w="2688" w:type="dxa"/>
            <w:tcBorders>
              <w:top w:val="nil"/>
              <w:left w:val="nil"/>
              <w:bottom w:val="single" w:sz="4" w:space="0" w:color="auto"/>
              <w:right w:val="single" w:sz="4" w:space="0" w:color="auto"/>
            </w:tcBorders>
            <w:shd w:val="clear" w:color="000000" w:fill="FFFFFF"/>
          </w:tcPr>
          <w:p w14:paraId="720D3395" w14:textId="7777777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w:t>
            </w:r>
          </w:p>
          <w:p w14:paraId="5ACCAA00" w14:textId="7F80DC3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мобілізованим особам</w:t>
            </w:r>
          </w:p>
        </w:tc>
        <w:tc>
          <w:tcPr>
            <w:tcW w:w="3543" w:type="dxa"/>
            <w:tcBorders>
              <w:top w:val="nil"/>
              <w:left w:val="nil"/>
              <w:bottom w:val="single" w:sz="4" w:space="0" w:color="auto"/>
              <w:right w:val="single" w:sz="4" w:space="0" w:color="auto"/>
            </w:tcBorders>
            <w:shd w:val="clear" w:color="000000" w:fill="FFFFFF"/>
          </w:tcPr>
          <w:p w14:paraId="730A99C8"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мобілізованим особам, що призвані на службу з 01.01.2025 року</w:t>
            </w:r>
          </w:p>
          <w:p w14:paraId="78A2A0EE" w14:textId="78BA7474"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5 000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204CFFC" w14:textId="4D309F8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DABC465" w14:textId="61C1E1C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219A4C55" w14:textId="734CD98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120,00</w:t>
            </w:r>
          </w:p>
        </w:tc>
        <w:tc>
          <w:tcPr>
            <w:tcW w:w="1218" w:type="dxa"/>
            <w:tcBorders>
              <w:top w:val="nil"/>
              <w:left w:val="nil"/>
              <w:bottom w:val="single" w:sz="4" w:space="0" w:color="auto"/>
              <w:right w:val="single" w:sz="4" w:space="0" w:color="auto"/>
            </w:tcBorders>
            <w:shd w:val="clear" w:color="000000" w:fill="FFFFFF"/>
          </w:tcPr>
          <w:p w14:paraId="376F1319" w14:textId="2DAC5FA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65,00</w:t>
            </w:r>
          </w:p>
        </w:tc>
        <w:tc>
          <w:tcPr>
            <w:tcW w:w="1050" w:type="dxa"/>
            <w:tcBorders>
              <w:top w:val="nil"/>
              <w:left w:val="nil"/>
              <w:bottom w:val="single" w:sz="4" w:space="0" w:color="auto"/>
              <w:right w:val="single" w:sz="4" w:space="0" w:color="auto"/>
            </w:tcBorders>
            <w:shd w:val="clear" w:color="000000" w:fill="FFFFFF"/>
          </w:tcPr>
          <w:p w14:paraId="3B3C8517" w14:textId="36BB8EE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54,16</w:t>
            </w:r>
          </w:p>
        </w:tc>
        <w:tc>
          <w:tcPr>
            <w:tcW w:w="2126" w:type="dxa"/>
            <w:tcBorders>
              <w:top w:val="nil"/>
              <w:left w:val="nil"/>
              <w:bottom w:val="single" w:sz="4" w:space="0" w:color="auto"/>
              <w:right w:val="single" w:sz="4" w:space="0" w:color="auto"/>
            </w:tcBorders>
            <w:shd w:val="clear" w:color="000000" w:fill="FFFFFF"/>
          </w:tcPr>
          <w:p w14:paraId="1BCAA97C" w14:textId="367C384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13 особам</w:t>
            </w:r>
          </w:p>
        </w:tc>
      </w:tr>
      <w:tr w:rsidR="00572B0E" w:rsidRPr="00572B0E" w14:paraId="2F4B5155"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B56D725" w14:textId="773C42AC"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19</w:t>
            </w:r>
          </w:p>
        </w:tc>
        <w:tc>
          <w:tcPr>
            <w:tcW w:w="2688" w:type="dxa"/>
            <w:tcBorders>
              <w:top w:val="nil"/>
              <w:left w:val="nil"/>
              <w:bottom w:val="single" w:sz="4" w:space="0" w:color="auto"/>
              <w:right w:val="single" w:sz="4" w:space="0" w:color="auto"/>
            </w:tcBorders>
            <w:shd w:val="clear" w:color="000000" w:fill="FFFFFF"/>
          </w:tcPr>
          <w:p w14:paraId="1D886A1B" w14:textId="37740AF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на зубопротезування ветеранам</w:t>
            </w:r>
          </w:p>
        </w:tc>
        <w:tc>
          <w:tcPr>
            <w:tcW w:w="3543" w:type="dxa"/>
            <w:tcBorders>
              <w:top w:val="nil"/>
              <w:left w:val="nil"/>
              <w:bottom w:val="single" w:sz="4" w:space="0" w:color="auto"/>
              <w:right w:val="single" w:sz="4" w:space="0" w:color="auto"/>
            </w:tcBorders>
            <w:shd w:val="clear" w:color="000000" w:fill="FFFFFF"/>
          </w:tcPr>
          <w:p w14:paraId="39D13054"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на зубопротезування ветеранам війни, Захисникам та Захисницям України за незалежність, суверенітет і територіальну цілісність України (один раз на 3 роки)</w:t>
            </w:r>
          </w:p>
          <w:p w14:paraId="155B421D" w14:textId="2937CFDF"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10000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903FDC4" w14:textId="7D0CF6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92B40FC" w14:textId="0704041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6B68FC41" w14:textId="6FD1FDD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20,00</w:t>
            </w:r>
          </w:p>
        </w:tc>
        <w:tc>
          <w:tcPr>
            <w:tcW w:w="1218" w:type="dxa"/>
            <w:tcBorders>
              <w:top w:val="nil"/>
              <w:left w:val="nil"/>
              <w:bottom w:val="single" w:sz="4" w:space="0" w:color="auto"/>
              <w:right w:val="single" w:sz="4" w:space="0" w:color="auto"/>
            </w:tcBorders>
            <w:shd w:val="clear" w:color="000000" w:fill="FFFFFF"/>
          </w:tcPr>
          <w:p w14:paraId="35A23B5B" w14:textId="64B8840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10,00</w:t>
            </w:r>
          </w:p>
        </w:tc>
        <w:tc>
          <w:tcPr>
            <w:tcW w:w="1050" w:type="dxa"/>
            <w:tcBorders>
              <w:top w:val="nil"/>
              <w:left w:val="nil"/>
              <w:bottom w:val="single" w:sz="4" w:space="0" w:color="auto"/>
              <w:right w:val="single" w:sz="4" w:space="0" w:color="auto"/>
            </w:tcBorders>
            <w:shd w:val="clear" w:color="000000" w:fill="FFFFFF"/>
          </w:tcPr>
          <w:p w14:paraId="2BCBE1B5" w14:textId="338C718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w:t>
            </w:r>
          </w:p>
        </w:tc>
        <w:tc>
          <w:tcPr>
            <w:tcW w:w="2126" w:type="dxa"/>
            <w:tcBorders>
              <w:top w:val="nil"/>
              <w:left w:val="nil"/>
              <w:bottom w:val="single" w:sz="4" w:space="0" w:color="auto"/>
              <w:right w:val="single" w:sz="4" w:space="0" w:color="auto"/>
            </w:tcBorders>
            <w:shd w:val="clear" w:color="000000" w:fill="FFFFFF"/>
          </w:tcPr>
          <w:p w14:paraId="479EB9D1" w14:textId="7542BE1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 особі</w:t>
            </w:r>
          </w:p>
        </w:tc>
      </w:tr>
      <w:tr w:rsidR="00572B0E" w:rsidRPr="00572B0E" w14:paraId="44825893"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1E990497" w14:textId="0A799D96"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w:t>
            </w:r>
          </w:p>
        </w:tc>
        <w:tc>
          <w:tcPr>
            <w:tcW w:w="2688" w:type="dxa"/>
            <w:tcBorders>
              <w:top w:val="nil"/>
              <w:left w:val="nil"/>
              <w:bottom w:val="single" w:sz="4" w:space="0" w:color="auto"/>
              <w:right w:val="single" w:sz="4" w:space="0" w:color="auto"/>
            </w:tcBorders>
            <w:shd w:val="clear" w:color="000000" w:fill="FFFFFF"/>
          </w:tcPr>
          <w:p w14:paraId="6F51E2A1" w14:textId="43FE127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у будівництві індивідуальних жилих будинків, проведенні капітального ремонту житла, у придбанні будівельних матеріалів</w:t>
            </w:r>
          </w:p>
        </w:tc>
        <w:tc>
          <w:tcPr>
            <w:tcW w:w="3543" w:type="dxa"/>
            <w:tcBorders>
              <w:top w:val="nil"/>
              <w:left w:val="nil"/>
              <w:bottom w:val="single" w:sz="4" w:space="0" w:color="auto"/>
              <w:right w:val="single" w:sz="4" w:space="0" w:color="auto"/>
            </w:tcBorders>
            <w:shd w:val="clear" w:color="000000" w:fill="FFFFFF"/>
          </w:tcPr>
          <w:p w14:paraId="305CECED"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у будівництві індивідуальних жилих будинків, проведенні капітального ремонту житла, у придбанні будівельних матеріалів (один раз на 3 роки).</w:t>
            </w:r>
          </w:p>
          <w:p w14:paraId="33702929" w14:textId="4E77783E"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до  10000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0E7C84F" w14:textId="21287EF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06FC644E" w14:textId="4E36221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BA0C381" w14:textId="4ABB1F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60,00</w:t>
            </w:r>
          </w:p>
        </w:tc>
        <w:tc>
          <w:tcPr>
            <w:tcW w:w="1218" w:type="dxa"/>
            <w:tcBorders>
              <w:top w:val="nil"/>
              <w:left w:val="nil"/>
              <w:bottom w:val="single" w:sz="4" w:space="0" w:color="auto"/>
              <w:right w:val="single" w:sz="4" w:space="0" w:color="auto"/>
            </w:tcBorders>
            <w:shd w:val="clear" w:color="000000" w:fill="FFFFFF"/>
          </w:tcPr>
          <w:p w14:paraId="0178E410" w14:textId="2D921E4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50,00</w:t>
            </w:r>
          </w:p>
        </w:tc>
        <w:tc>
          <w:tcPr>
            <w:tcW w:w="1050" w:type="dxa"/>
            <w:tcBorders>
              <w:top w:val="nil"/>
              <w:left w:val="nil"/>
              <w:bottom w:val="single" w:sz="4" w:space="0" w:color="auto"/>
              <w:right w:val="single" w:sz="4" w:space="0" w:color="auto"/>
            </w:tcBorders>
            <w:shd w:val="clear" w:color="000000" w:fill="FFFFFF"/>
          </w:tcPr>
          <w:p w14:paraId="15D1F622" w14:textId="15B9AD8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83,33</w:t>
            </w:r>
          </w:p>
        </w:tc>
        <w:tc>
          <w:tcPr>
            <w:tcW w:w="2126" w:type="dxa"/>
            <w:tcBorders>
              <w:top w:val="nil"/>
              <w:left w:val="nil"/>
              <w:bottom w:val="single" w:sz="4" w:space="0" w:color="auto"/>
              <w:right w:val="single" w:sz="4" w:space="0" w:color="auto"/>
            </w:tcBorders>
            <w:shd w:val="clear" w:color="000000" w:fill="FFFFFF"/>
          </w:tcPr>
          <w:p w14:paraId="32DC324C" w14:textId="5A70379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5 особам</w:t>
            </w:r>
          </w:p>
        </w:tc>
      </w:tr>
      <w:tr w:rsidR="00572B0E" w:rsidRPr="00572B0E" w14:paraId="2DCB4A98" w14:textId="77777777" w:rsidTr="00FD6F7A">
        <w:trPr>
          <w:trHeight w:val="532"/>
          <w:jc w:val="center"/>
        </w:trPr>
        <w:tc>
          <w:tcPr>
            <w:tcW w:w="9493" w:type="dxa"/>
            <w:gridSpan w:val="6"/>
            <w:tcBorders>
              <w:top w:val="nil"/>
              <w:left w:val="single" w:sz="4" w:space="0" w:color="auto"/>
              <w:bottom w:val="single" w:sz="4" w:space="0" w:color="auto"/>
              <w:right w:val="single" w:sz="4" w:space="0" w:color="auto"/>
            </w:tcBorders>
            <w:shd w:val="clear" w:color="000000" w:fill="FFFFFF"/>
            <w:vAlign w:val="bottom"/>
          </w:tcPr>
          <w:p w14:paraId="405F1493" w14:textId="3DCB76D3"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b/>
                <w:color w:val="auto"/>
                <w:sz w:val="22"/>
                <w:szCs w:val="22"/>
              </w:rPr>
              <w:t>За Заходами Програми щодо лікування та  реабілітації ветеранів, соціального захисту Захисників та Захисниць України, членів їх сімей та деяких  пільгових категорій осіб</w:t>
            </w:r>
          </w:p>
        </w:tc>
        <w:tc>
          <w:tcPr>
            <w:tcW w:w="1270" w:type="dxa"/>
            <w:tcBorders>
              <w:top w:val="nil"/>
              <w:left w:val="nil"/>
              <w:bottom w:val="single" w:sz="4" w:space="0" w:color="auto"/>
              <w:right w:val="single" w:sz="4" w:space="0" w:color="auto"/>
            </w:tcBorders>
            <w:shd w:val="clear" w:color="000000" w:fill="FFFFFF"/>
            <w:vAlign w:val="bottom"/>
          </w:tcPr>
          <w:p w14:paraId="1AA52039" w14:textId="538D73F2"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hAnsi="Times New Roman" w:cs="Times New Roman"/>
                <w:b/>
                <w:color w:val="auto"/>
                <w:sz w:val="20"/>
                <w:szCs w:val="20"/>
              </w:rPr>
              <w:t>4 100, 000</w:t>
            </w:r>
          </w:p>
        </w:tc>
        <w:tc>
          <w:tcPr>
            <w:tcW w:w="1218" w:type="dxa"/>
            <w:tcBorders>
              <w:top w:val="nil"/>
              <w:left w:val="nil"/>
              <w:bottom w:val="single" w:sz="4" w:space="0" w:color="auto"/>
              <w:right w:val="single" w:sz="4" w:space="0" w:color="auto"/>
            </w:tcBorders>
            <w:shd w:val="clear" w:color="000000" w:fill="FFFFFF"/>
            <w:vAlign w:val="bottom"/>
          </w:tcPr>
          <w:p w14:paraId="4BD1F5DC" w14:textId="74A5E234"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b/>
                <w:color w:val="auto"/>
                <w:sz w:val="20"/>
                <w:szCs w:val="20"/>
                <w:lang w:eastAsia="ru-RU"/>
              </w:rPr>
              <w:t>3 815, 994</w:t>
            </w:r>
          </w:p>
        </w:tc>
        <w:tc>
          <w:tcPr>
            <w:tcW w:w="1050" w:type="dxa"/>
            <w:tcBorders>
              <w:top w:val="nil"/>
              <w:left w:val="nil"/>
              <w:bottom w:val="single" w:sz="4" w:space="0" w:color="auto"/>
              <w:right w:val="single" w:sz="4" w:space="0" w:color="auto"/>
            </w:tcBorders>
            <w:shd w:val="clear" w:color="000000" w:fill="FFFFFF"/>
            <w:vAlign w:val="bottom"/>
          </w:tcPr>
          <w:p w14:paraId="50D1D9E1" w14:textId="1AE3D62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b/>
                <w:color w:val="auto"/>
                <w:sz w:val="20"/>
                <w:szCs w:val="20"/>
                <w:lang w:eastAsia="ru-RU"/>
              </w:rPr>
              <w:t>93,07</w:t>
            </w:r>
          </w:p>
        </w:tc>
        <w:tc>
          <w:tcPr>
            <w:tcW w:w="2126" w:type="dxa"/>
            <w:tcBorders>
              <w:top w:val="nil"/>
              <w:left w:val="nil"/>
              <w:bottom w:val="single" w:sz="4" w:space="0" w:color="auto"/>
              <w:right w:val="single" w:sz="4" w:space="0" w:color="auto"/>
            </w:tcBorders>
            <w:shd w:val="clear" w:color="000000" w:fill="FFFFFF"/>
          </w:tcPr>
          <w:p w14:paraId="1DA0683A"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r w:rsidR="00572B0E" w:rsidRPr="00572B0E" w14:paraId="5C77B014" w14:textId="77777777" w:rsidTr="00FD6F7A">
        <w:trPr>
          <w:trHeight w:val="554"/>
          <w:jc w:val="center"/>
        </w:trPr>
        <w:tc>
          <w:tcPr>
            <w:tcW w:w="15157" w:type="dxa"/>
            <w:gridSpan w:val="10"/>
            <w:tcBorders>
              <w:top w:val="nil"/>
              <w:left w:val="single" w:sz="4" w:space="0" w:color="auto"/>
              <w:bottom w:val="single" w:sz="4" w:space="0" w:color="auto"/>
              <w:right w:val="single" w:sz="4" w:space="0" w:color="auto"/>
            </w:tcBorders>
            <w:shd w:val="clear" w:color="000000" w:fill="FFFFFF"/>
          </w:tcPr>
          <w:p w14:paraId="2EDC8218" w14:textId="27B1038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hAnsi="Times New Roman"/>
                <w:color w:val="auto"/>
                <w:sz w:val="32"/>
                <w:szCs w:val="32"/>
              </w:rPr>
              <w:t>Заходи Програми щодо соціальної підтримки, адаптації, психологічної та соціальної реабілітації</w:t>
            </w:r>
          </w:p>
        </w:tc>
      </w:tr>
      <w:tr w:rsidR="00572B0E" w:rsidRPr="00572B0E" w14:paraId="2DDD1CBF"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003F9BA" w14:textId="7CE4AC35"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2688" w:type="dxa"/>
            <w:tcBorders>
              <w:top w:val="nil"/>
              <w:left w:val="nil"/>
              <w:bottom w:val="single" w:sz="4" w:space="0" w:color="auto"/>
              <w:right w:val="single" w:sz="4" w:space="0" w:color="auto"/>
            </w:tcBorders>
            <w:shd w:val="clear" w:color="000000" w:fill="FFFFFF"/>
          </w:tcPr>
          <w:p w14:paraId="270A1E80" w14:textId="726F551C" w:rsidR="00FD6F7A" w:rsidRPr="00572B0E" w:rsidRDefault="00FD6F7A" w:rsidP="00FD6F7A">
            <w:pPr>
              <w:pStyle w:val="a8"/>
              <w:shd w:val="clear" w:color="auto" w:fill="FFFFFF"/>
              <w:spacing w:before="0" w:beforeAutospacing="0" w:after="0" w:afterAutospacing="0"/>
              <w:rPr>
                <w:sz w:val="22"/>
                <w:szCs w:val="22"/>
                <w:lang w:val="uk-UA"/>
              </w:rPr>
            </w:pPr>
            <w:r w:rsidRPr="00572B0E">
              <w:rPr>
                <w:sz w:val="22"/>
                <w:szCs w:val="22"/>
                <w:lang w:val="uk-UA"/>
              </w:rPr>
              <w:t>Допомога на проживання, до влаштування в будинки осіб з інвалідністю і громадян похилого віку</w:t>
            </w:r>
          </w:p>
          <w:p w14:paraId="33900054" w14:textId="77777777" w:rsidR="00FD6F7A" w:rsidRPr="00572B0E" w:rsidRDefault="00FD6F7A" w:rsidP="00FD6F7A">
            <w:pPr>
              <w:rPr>
                <w:rFonts w:ascii="Times New Roman" w:eastAsia="Times New Roman" w:hAnsi="Times New Roman" w:cs="Times New Roman"/>
                <w:color w:val="auto"/>
                <w:sz w:val="20"/>
                <w:szCs w:val="20"/>
                <w:lang w:eastAsia="ru-RU"/>
              </w:rPr>
            </w:pPr>
          </w:p>
        </w:tc>
        <w:tc>
          <w:tcPr>
            <w:tcW w:w="3543" w:type="dxa"/>
            <w:tcBorders>
              <w:top w:val="nil"/>
              <w:left w:val="nil"/>
              <w:bottom w:val="single" w:sz="4" w:space="0" w:color="auto"/>
              <w:right w:val="single" w:sz="4" w:space="0" w:color="auto"/>
            </w:tcBorders>
            <w:shd w:val="clear" w:color="000000" w:fill="FFFFFF"/>
          </w:tcPr>
          <w:p w14:paraId="4A40DA09" w14:textId="77777777" w:rsidR="00FD6F7A" w:rsidRPr="00572B0E" w:rsidRDefault="00FD6F7A" w:rsidP="00FD6F7A">
            <w:pPr>
              <w:pStyle w:val="a8"/>
              <w:shd w:val="clear" w:color="auto" w:fill="FFFFFF"/>
              <w:spacing w:before="0" w:beforeAutospacing="0" w:after="0" w:afterAutospacing="0"/>
              <w:rPr>
                <w:sz w:val="22"/>
                <w:szCs w:val="22"/>
                <w:lang w:val="uk-UA"/>
              </w:rPr>
            </w:pPr>
            <w:r w:rsidRPr="00572B0E">
              <w:rPr>
                <w:sz w:val="22"/>
                <w:szCs w:val="22"/>
                <w:lang w:val="uk-UA"/>
              </w:rPr>
              <w:t xml:space="preserve">Здійснення заходів щодо поліпшення житлових і матеріально-побутових умов осіб з інвалідністю, ветеранів війни та праці, громадян, реабілітованих як жертви політичних репресій, військовослужбовців, а також військовослужбовців, звільнених у запас або відставку, сімей, які втратили годувальника, які потребують обслуговування вдома, до влаштування в будинки </w:t>
            </w:r>
            <w:r w:rsidRPr="00572B0E">
              <w:rPr>
                <w:sz w:val="22"/>
                <w:szCs w:val="22"/>
                <w:lang w:val="uk-UA"/>
              </w:rPr>
              <w:lastRenderedPageBreak/>
              <w:t>осіб з інвалідністю і громадян похилого віку, які мають потребу в цьому, дітей, що залишилися без</w:t>
            </w:r>
            <w:r w:rsidRPr="00572B0E">
              <w:rPr>
                <w:sz w:val="28"/>
                <w:szCs w:val="28"/>
                <w:lang w:val="uk-UA"/>
              </w:rPr>
              <w:t xml:space="preserve"> </w:t>
            </w:r>
            <w:r w:rsidRPr="00572B0E">
              <w:rPr>
                <w:sz w:val="22"/>
                <w:szCs w:val="22"/>
                <w:lang w:val="uk-UA"/>
              </w:rPr>
              <w:t>піклування батьків, на виховання в сім'ї громадян.</w:t>
            </w:r>
          </w:p>
          <w:p w14:paraId="3669735B" w14:textId="77777777" w:rsidR="00FD6F7A" w:rsidRPr="00572B0E" w:rsidRDefault="00FD6F7A" w:rsidP="00FD6F7A">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067B2D63" w14:textId="46914D8A"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33232DA0" w14:textId="77777777" w:rsidR="00FD6F7A" w:rsidRPr="00572B0E" w:rsidRDefault="00FD6F7A" w:rsidP="00FD6F7A">
            <w:pPr>
              <w:spacing w:line="240" w:lineRule="atLeast"/>
              <w:rPr>
                <w:rFonts w:ascii="Times New Roman" w:eastAsia="Times New Roman" w:hAnsi="Times New Roman"/>
                <w:color w:val="auto"/>
                <w:sz w:val="20"/>
                <w:szCs w:val="20"/>
                <w:lang w:eastAsia="ru-RU"/>
              </w:rPr>
            </w:pPr>
            <w:r w:rsidRPr="00572B0E">
              <w:rPr>
                <w:rFonts w:ascii="Times New Roman" w:eastAsia="Times New Roman" w:hAnsi="Times New Roman"/>
                <w:color w:val="auto"/>
                <w:sz w:val="20"/>
                <w:szCs w:val="20"/>
                <w:lang w:eastAsia="ru-RU"/>
              </w:rPr>
              <w:t>Заходи здійснюються</w:t>
            </w:r>
          </w:p>
          <w:p w14:paraId="3E88D720" w14:textId="679A240C"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0"/>
                <w:szCs w:val="20"/>
                <w:lang w:eastAsia="ru-RU"/>
              </w:rPr>
              <w:t xml:space="preserve">Відділом  ветеранської політики УСЗН Фонтанської сільської ради сумісно з Центром надання соціальних </w:t>
            </w:r>
            <w:r w:rsidRPr="00572B0E">
              <w:rPr>
                <w:rFonts w:ascii="Times New Roman" w:eastAsia="Times New Roman" w:hAnsi="Times New Roman"/>
                <w:color w:val="auto"/>
                <w:sz w:val="20"/>
                <w:szCs w:val="20"/>
                <w:lang w:eastAsia="ru-RU"/>
              </w:rPr>
              <w:lastRenderedPageBreak/>
              <w:t>послуг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22B1CE41" w14:textId="4F589102"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0</w:t>
            </w:r>
          </w:p>
        </w:tc>
        <w:tc>
          <w:tcPr>
            <w:tcW w:w="1218" w:type="dxa"/>
            <w:tcBorders>
              <w:top w:val="nil"/>
              <w:left w:val="nil"/>
              <w:bottom w:val="single" w:sz="4" w:space="0" w:color="auto"/>
              <w:right w:val="single" w:sz="4" w:space="0" w:color="auto"/>
            </w:tcBorders>
            <w:shd w:val="clear" w:color="000000" w:fill="FFFFFF"/>
          </w:tcPr>
          <w:p w14:paraId="1A424F1C" w14:textId="13BFC67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7CE1A130" w14:textId="3F2D29FB"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388AF76B" w14:textId="77777777" w:rsidR="00FD6F7A" w:rsidRPr="009B5359" w:rsidRDefault="003B11E0"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психологічного супроводу ветеранів та членів їх сімей, зокрема забезпечення  психологічної реабілітації,</w:t>
            </w:r>
            <w:r w:rsidR="00DD4593" w:rsidRPr="00572B0E">
              <w:rPr>
                <w:rFonts w:ascii="Times New Roman" w:eastAsia="Times New Roman" w:hAnsi="Times New Roman" w:cs="Times New Roman"/>
                <w:color w:val="auto"/>
                <w:sz w:val="20"/>
                <w:szCs w:val="20"/>
                <w:lang w:eastAsia="ru-RU"/>
              </w:rPr>
              <w:t xml:space="preserve"> охоплено </w:t>
            </w:r>
            <w:r w:rsidR="00DD4593" w:rsidRPr="009B5359">
              <w:rPr>
                <w:rFonts w:ascii="Times New Roman" w:eastAsia="Times New Roman" w:hAnsi="Times New Roman" w:cs="Times New Roman"/>
                <w:color w:val="auto"/>
                <w:sz w:val="20"/>
                <w:szCs w:val="20"/>
                <w:lang w:eastAsia="ru-RU"/>
              </w:rPr>
              <w:t>910 осіб</w:t>
            </w:r>
          </w:p>
          <w:p w14:paraId="76F19B3B" w14:textId="5903B209" w:rsidR="009B5359" w:rsidRPr="00572B0E"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 xml:space="preserve">Консультування щодо сприяння організаційному вирішенню питань надання правової, соціальної, електронної, </w:t>
            </w:r>
            <w:r w:rsidRPr="009B5359">
              <w:rPr>
                <w:rFonts w:ascii="Times New Roman" w:eastAsia="Times New Roman" w:hAnsi="Times New Roman" w:cs="Times New Roman"/>
                <w:color w:val="auto"/>
                <w:sz w:val="20"/>
                <w:szCs w:val="20"/>
                <w:lang w:eastAsia="ru-RU"/>
              </w:rPr>
              <w:lastRenderedPageBreak/>
              <w:t>реабілітаційних послуг, охоплено                         101 особу</w:t>
            </w:r>
          </w:p>
        </w:tc>
      </w:tr>
      <w:tr w:rsidR="00572B0E" w:rsidRPr="009B5359" w14:paraId="23AB478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C0231E6" w14:textId="6BAF721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w:t>
            </w:r>
          </w:p>
        </w:tc>
        <w:tc>
          <w:tcPr>
            <w:tcW w:w="2688" w:type="dxa"/>
            <w:tcBorders>
              <w:top w:val="nil"/>
              <w:left w:val="nil"/>
              <w:bottom w:val="single" w:sz="4" w:space="0" w:color="auto"/>
              <w:right w:val="single" w:sz="4" w:space="0" w:color="auto"/>
            </w:tcBorders>
            <w:shd w:val="clear" w:color="000000" w:fill="FFFFFF"/>
          </w:tcPr>
          <w:p w14:paraId="2B413C5E" w14:textId="34F95FD4"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00B5A6B6" w14:textId="5DDE0DFF"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Соціальне відновлення осіб з інвалідністю внаслідок війни з числа Захисників і Захисниць України, а також членів їх сімей шляхом надання соціальної, психологічної підтримки та засобів реабілітації.</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3C94F4F" w14:textId="28C11B5B"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F65C0CB"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6CF47692" w14:textId="1DA1FCD2"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Центром надання соціальних послуг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975A16B" w14:textId="03C66790"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0BE72BE" w14:textId="6D7FABF8"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1544BA05" w14:textId="55F52CD3"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6D96875B" w14:textId="383B07D6" w:rsidR="00DD4593" w:rsidRPr="009B5359" w:rsidRDefault="003B11E0" w:rsidP="00DD4593">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Здійснення індивідуального та групового психологічного консультування,</w:t>
            </w:r>
            <w:r w:rsidR="00DD4593" w:rsidRPr="009B5359">
              <w:rPr>
                <w:rFonts w:ascii="Times New Roman" w:eastAsia="Times New Roman" w:hAnsi="Times New Roman" w:cs="Times New Roman"/>
                <w:color w:val="auto"/>
                <w:sz w:val="20"/>
                <w:szCs w:val="20"/>
                <w:lang w:eastAsia="ru-RU"/>
              </w:rPr>
              <w:t xml:space="preserve"> охоплено </w:t>
            </w:r>
            <w:r w:rsidR="00573552" w:rsidRPr="009B5359">
              <w:rPr>
                <w:rFonts w:ascii="Times New Roman" w:eastAsia="Times New Roman" w:hAnsi="Times New Roman" w:cs="Times New Roman"/>
                <w:color w:val="auto"/>
                <w:sz w:val="20"/>
                <w:szCs w:val="20"/>
                <w:lang w:eastAsia="ru-RU"/>
              </w:rPr>
              <w:t>272 особи</w:t>
            </w:r>
            <w:r w:rsidR="00DD4593" w:rsidRPr="009B5359">
              <w:rPr>
                <w:rFonts w:ascii="Times New Roman" w:eastAsia="Times New Roman" w:hAnsi="Times New Roman" w:cs="Times New Roman"/>
                <w:color w:val="auto"/>
                <w:sz w:val="20"/>
                <w:szCs w:val="20"/>
                <w:lang w:eastAsia="ru-RU"/>
              </w:rPr>
              <w:t>.</w:t>
            </w:r>
            <w:r w:rsidRPr="009B5359">
              <w:rPr>
                <w:rFonts w:ascii="Times New Roman" w:eastAsia="Times New Roman" w:hAnsi="Times New Roman" w:cs="Times New Roman"/>
                <w:color w:val="auto"/>
                <w:sz w:val="20"/>
                <w:szCs w:val="20"/>
                <w:lang w:eastAsia="ru-RU"/>
              </w:rPr>
              <w:t xml:space="preserve"> Здійснення психологічної корекції, </w:t>
            </w:r>
            <w:r w:rsidR="00DD4593" w:rsidRPr="009B5359">
              <w:rPr>
                <w:rFonts w:ascii="Times New Roman" w:eastAsia="Times New Roman" w:hAnsi="Times New Roman" w:cs="Times New Roman"/>
                <w:color w:val="auto"/>
                <w:sz w:val="20"/>
                <w:szCs w:val="20"/>
                <w:lang w:eastAsia="ru-RU"/>
              </w:rPr>
              <w:t>спрямованої щодо підтримки  ментального</w:t>
            </w:r>
            <w:r w:rsidRPr="009B5359">
              <w:rPr>
                <w:rFonts w:ascii="Times New Roman" w:eastAsia="Times New Roman" w:hAnsi="Times New Roman" w:cs="Times New Roman"/>
                <w:color w:val="auto"/>
                <w:sz w:val="20"/>
                <w:szCs w:val="20"/>
                <w:lang w:eastAsia="ru-RU"/>
              </w:rPr>
              <w:t xml:space="preserve"> здоров’я, </w:t>
            </w:r>
            <w:r w:rsidR="00DD4593" w:rsidRPr="009B5359">
              <w:rPr>
                <w:rFonts w:ascii="Times New Roman" w:eastAsia="Times New Roman" w:hAnsi="Times New Roman" w:cs="Times New Roman"/>
                <w:color w:val="auto"/>
                <w:sz w:val="20"/>
                <w:szCs w:val="20"/>
                <w:lang w:eastAsia="ru-RU"/>
              </w:rPr>
              <w:t>охоплено 4</w:t>
            </w:r>
            <w:r w:rsidR="00573552" w:rsidRPr="009B5359">
              <w:rPr>
                <w:rFonts w:ascii="Times New Roman" w:eastAsia="Times New Roman" w:hAnsi="Times New Roman" w:cs="Times New Roman"/>
                <w:color w:val="auto"/>
                <w:sz w:val="20"/>
                <w:szCs w:val="20"/>
                <w:lang w:eastAsia="ru-RU"/>
              </w:rPr>
              <w:t>86</w:t>
            </w:r>
            <w:r w:rsidR="00DD4593" w:rsidRPr="009B5359">
              <w:rPr>
                <w:rFonts w:ascii="Times New Roman" w:eastAsia="Times New Roman" w:hAnsi="Times New Roman" w:cs="Times New Roman"/>
                <w:color w:val="auto"/>
                <w:sz w:val="20"/>
                <w:szCs w:val="20"/>
                <w:lang w:eastAsia="ru-RU"/>
              </w:rPr>
              <w:t xml:space="preserve"> особи</w:t>
            </w:r>
          </w:p>
          <w:p w14:paraId="090B5702" w14:textId="77777777" w:rsidR="003B11E0" w:rsidRPr="009B5359" w:rsidRDefault="003B11E0" w:rsidP="00DD4593">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Здійснення моніторингу стану соціально-психологічного клімату в родині, виявлення чинників, що негативно позначаються на ефективності взаємодії з родиною та цивільним населенням</w:t>
            </w:r>
            <w:r w:rsidR="009F4B2D" w:rsidRPr="009B5359">
              <w:rPr>
                <w:rFonts w:ascii="Times New Roman" w:eastAsia="Times New Roman" w:hAnsi="Times New Roman" w:cs="Times New Roman"/>
                <w:color w:val="auto"/>
                <w:sz w:val="20"/>
                <w:szCs w:val="20"/>
                <w:lang w:eastAsia="ru-RU"/>
              </w:rPr>
              <w:t>, охоплено 152 особи</w:t>
            </w:r>
          </w:p>
          <w:p w14:paraId="44C5B568" w14:textId="77777777" w:rsidR="009B5359" w:rsidRPr="009B5359" w:rsidRDefault="009B5359" w:rsidP="009B5359">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Контроль потреб та збір аналітики осіб з інвалідністю внаслідок війни, а також членів їх родини, охоплено          40 осіб.</w:t>
            </w:r>
          </w:p>
          <w:p w14:paraId="08A100E0" w14:textId="2965AB51" w:rsidR="009B5359" w:rsidRPr="009B5359" w:rsidRDefault="009B5359" w:rsidP="009B5359">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 xml:space="preserve">Інформування ветеранів війни та членів їх родини, щодо отримання </w:t>
            </w:r>
            <w:r w:rsidRPr="009B5359">
              <w:rPr>
                <w:rFonts w:ascii="Times New Roman" w:eastAsia="Times New Roman" w:hAnsi="Times New Roman" w:cs="Times New Roman"/>
                <w:color w:val="auto"/>
                <w:sz w:val="20"/>
                <w:szCs w:val="20"/>
                <w:lang w:eastAsia="ru-RU"/>
              </w:rPr>
              <w:lastRenderedPageBreak/>
              <w:t xml:space="preserve">соціальних гарантій, отримання житла, реабілітації, працевлаштування, охоплено    40 осіб.               </w:t>
            </w:r>
          </w:p>
        </w:tc>
      </w:tr>
      <w:tr w:rsidR="00572B0E" w:rsidRPr="009B5359" w14:paraId="74A1667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98A4C9B" w14:textId="44B92B3C"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3</w:t>
            </w:r>
          </w:p>
        </w:tc>
        <w:tc>
          <w:tcPr>
            <w:tcW w:w="2688" w:type="dxa"/>
            <w:tcBorders>
              <w:top w:val="nil"/>
              <w:left w:val="nil"/>
              <w:bottom w:val="single" w:sz="4" w:space="0" w:color="auto"/>
              <w:right w:val="single" w:sz="4" w:space="0" w:color="auto"/>
            </w:tcBorders>
            <w:shd w:val="clear" w:color="000000" w:fill="FFFFFF"/>
          </w:tcPr>
          <w:p w14:paraId="29A9AAD4" w14:textId="2ACBE28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6D0B5CA8" w14:textId="6ABD33CC"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Забезпечення консультування, інформування, допомоги у зборі та поданні .документів для отримання допомоги з обласного бюджету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7EE8A78" w14:textId="1343494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A6CCC4B"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45431E19" w14:textId="6AE64870"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ветеранів» у ЦНАП, фахівець із супроводу ветеранів ЦНСП</w:t>
            </w:r>
          </w:p>
        </w:tc>
        <w:tc>
          <w:tcPr>
            <w:tcW w:w="1270" w:type="dxa"/>
            <w:tcBorders>
              <w:top w:val="nil"/>
              <w:left w:val="nil"/>
              <w:bottom w:val="single" w:sz="4" w:space="0" w:color="auto"/>
              <w:right w:val="single" w:sz="4" w:space="0" w:color="auto"/>
            </w:tcBorders>
            <w:shd w:val="clear" w:color="000000" w:fill="FFFFFF"/>
          </w:tcPr>
          <w:p w14:paraId="3AE66C44" w14:textId="34BEFB36"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4D4359C" w14:textId="1DB80C4E"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4C197165" w14:textId="38BCBCF7"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072013B9" w14:textId="13DFF940"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консультування, інформування, допомоги у зборі та поданні .документів для отримання допомоги з обласного бюджету, охоплено                        25 осіб</w:t>
            </w:r>
          </w:p>
        </w:tc>
      </w:tr>
      <w:tr w:rsidR="00572B0E" w:rsidRPr="009B5359" w14:paraId="7B10D94E"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06F656B" w14:textId="0EBC63E8"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w:t>
            </w:r>
          </w:p>
        </w:tc>
        <w:tc>
          <w:tcPr>
            <w:tcW w:w="2688" w:type="dxa"/>
            <w:tcBorders>
              <w:top w:val="nil"/>
              <w:left w:val="nil"/>
              <w:bottom w:val="single" w:sz="4" w:space="0" w:color="auto"/>
              <w:right w:val="single" w:sz="4" w:space="0" w:color="auto"/>
            </w:tcBorders>
            <w:shd w:val="clear" w:color="000000" w:fill="FFFFFF"/>
          </w:tcPr>
          <w:p w14:paraId="6C928552" w14:textId="7778F724"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4C11979F" w14:textId="76AE1EB4"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Проведення роз’яснювальної роботи щодо реабілітаційних заходів в області для військовослужбовців, учасників бойових дій</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9F279EA" w14:textId="175EECC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F75DFCF"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463BE6F7" w14:textId="0817CA1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ветеранів» у ЦНАП</w:t>
            </w:r>
          </w:p>
        </w:tc>
        <w:tc>
          <w:tcPr>
            <w:tcW w:w="1270" w:type="dxa"/>
            <w:tcBorders>
              <w:top w:val="nil"/>
              <w:left w:val="nil"/>
              <w:bottom w:val="single" w:sz="4" w:space="0" w:color="auto"/>
              <w:right w:val="single" w:sz="4" w:space="0" w:color="auto"/>
            </w:tcBorders>
            <w:shd w:val="clear" w:color="000000" w:fill="FFFFFF"/>
          </w:tcPr>
          <w:p w14:paraId="03186D39" w14:textId="3BAA2526"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5B22CEDD" w14:textId="095FFF58"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6166E61A" w14:textId="42D392F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439660EA" w14:textId="5DD4B330"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реабілітаційних заходів в області для військовослужбовців, учасників бойових дій, охоплено                 103 особи</w:t>
            </w:r>
          </w:p>
        </w:tc>
      </w:tr>
      <w:tr w:rsidR="00572B0E" w:rsidRPr="009B5359" w14:paraId="2E96D4F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AF0068B" w14:textId="6C517D3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5</w:t>
            </w:r>
          </w:p>
        </w:tc>
        <w:tc>
          <w:tcPr>
            <w:tcW w:w="2688" w:type="dxa"/>
            <w:tcBorders>
              <w:top w:val="nil"/>
              <w:left w:val="nil"/>
              <w:bottom w:val="single" w:sz="4" w:space="0" w:color="auto"/>
              <w:right w:val="single" w:sz="4" w:space="0" w:color="auto"/>
            </w:tcBorders>
            <w:shd w:val="clear" w:color="000000" w:fill="FFFFFF"/>
          </w:tcPr>
          <w:p w14:paraId="3537B1ED" w14:textId="10DCDEB2"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34B1AA1D" w14:textId="04581D85"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Надання консультаційної допомоги з заснування власного бізнесу або працевлаштування. Роз’яснень щодо можливості отримати нову професію або вдосконалити свої знання та вміння.</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ED7EC49" w14:textId="2FAD784A"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3AF94B1"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5C906683" w14:textId="51E80BB6"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Центром Зайнятості та іншими установами та організаціями</w:t>
            </w:r>
          </w:p>
        </w:tc>
        <w:tc>
          <w:tcPr>
            <w:tcW w:w="1270" w:type="dxa"/>
            <w:tcBorders>
              <w:top w:val="nil"/>
              <w:left w:val="nil"/>
              <w:bottom w:val="single" w:sz="4" w:space="0" w:color="auto"/>
              <w:right w:val="single" w:sz="4" w:space="0" w:color="auto"/>
            </w:tcBorders>
            <w:shd w:val="clear" w:color="000000" w:fill="FFFFFF"/>
          </w:tcPr>
          <w:p w14:paraId="2AB9A00F" w14:textId="49B99F7D"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2E3E2B94" w14:textId="71285A1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221A9539" w14:textId="34163DB1"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70DB77FB" w14:textId="267F1589"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консультування стосовно заснування власного бізнесу або працевлаштування, охоплено 35 осіб</w:t>
            </w:r>
          </w:p>
        </w:tc>
      </w:tr>
      <w:tr w:rsidR="00572B0E" w:rsidRPr="009B5359" w14:paraId="7324CE5C"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5D5214B" w14:textId="62D6C1C8"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w:t>
            </w:r>
          </w:p>
        </w:tc>
        <w:tc>
          <w:tcPr>
            <w:tcW w:w="2688" w:type="dxa"/>
            <w:tcBorders>
              <w:top w:val="nil"/>
              <w:left w:val="nil"/>
              <w:bottom w:val="single" w:sz="4" w:space="0" w:color="auto"/>
              <w:right w:val="single" w:sz="4" w:space="0" w:color="auto"/>
            </w:tcBorders>
            <w:shd w:val="clear" w:color="000000" w:fill="FFFFFF"/>
          </w:tcPr>
          <w:p w14:paraId="0C6B3642" w14:textId="43713C6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080D26C5" w14:textId="6A270106"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Надання допомоги в отриманні виплати грошової компенсації за належні для отримання жилі приміщення, за рахунок державного бюджету.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B950E28" w14:textId="2CEC6FFF"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E1634E9"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204D1662" w14:textId="44F8A8C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для ветеранів у ЦНАП</w:t>
            </w:r>
          </w:p>
        </w:tc>
        <w:tc>
          <w:tcPr>
            <w:tcW w:w="1270" w:type="dxa"/>
            <w:tcBorders>
              <w:top w:val="nil"/>
              <w:left w:val="nil"/>
              <w:bottom w:val="single" w:sz="4" w:space="0" w:color="auto"/>
              <w:right w:val="single" w:sz="4" w:space="0" w:color="auto"/>
            </w:tcBorders>
            <w:shd w:val="clear" w:color="000000" w:fill="FFFFFF"/>
          </w:tcPr>
          <w:p w14:paraId="48607F33" w14:textId="54496E77"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8FC99F3" w14:textId="201FA9CB"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4DAAD19F" w14:textId="79C18D0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48E4482C" w14:textId="514657B6" w:rsidR="00FD6F7A" w:rsidRPr="009B5359" w:rsidRDefault="005567DD" w:rsidP="00FD6F7A">
            <w:pPr>
              <w:jc w:val="center"/>
              <w:rPr>
                <w:rFonts w:ascii="Times New Roman" w:eastAsia="Times New Roman" w:hAnsi="Times New Roman" w:cs="Times New Roman"/>
                <w:color w:val="auto"/>
                <w:sz w:val="20"/>
                <w:szCs w:val="20"/>
                <w:lang w:eastAsia="ru-RU"/>
              </w:rPr>
            </w:pPr>
            <w:r w:rsidRPr="00107250">
              <w:rPr>
                <w:rFonts w:ascii="Times New Roman" w:eastAsia="Times New Roman" w:hAnsi="Times New Roman" w:cs="Times New Roman"/>
                <w:color w:val="auto"/>
                <w:sz w:val="20"/>
                <w:szCs w:val="20"/>
                <w:lang w:val="ru-RU" w:eastAsia="ru-RU"/>
              </w:rPr>
              <w:t>1</w:t>
            </w:r>
            <w:r w:rsidRPr="009B5359">
              <w:rPr>
                <w:rFonts w:ascii="Times New Roman" w:eastAsia="Times New Roman" w:hAnsi="Times New Roman" w:cs="Times New Roman"/>
                <w:color w:val="auto"/>
                <w:sz w:val="20"/>
                <w:szCs w:val="20"/>
                <w:lang w:eastAsia="ru-RU"/>
              </w:rPr>
              <w:t>особа отримала грошову компенсацію за належні для отримання жилі приміщення, за рахунок державного бюджету;</w:t>
            </w:r>
          </w:p>
          <w:p w14:paraId="2D38B281" w14:textId="76795A73" w:rsidR="005567DD" w:rsidRPr="009B5359" w:rsidRDefault="005567DD" w:rsidP="005567DD">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4 особи ще на обліку які потребують грошову компенсацію за належні для отримання жилі приміщення, за рахунок державного бюджету</w:t>
            </w:r>
          </w:p>
        </w:tc>
      </w:tr>
      <w:tr w:rsidR="00572B0E" w:rsidRPr="009B5359" w14:paraId="20CFE6D2"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48F15E18" w14:textId="63D4F80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w:t>
            </w:r>
          </w:p>
        </w:tc>
        <w:tc>
          <w:tcPr>
            <w:tcW w:w="2688" w:type="dxa"/>
            <w:tcBorders>
              <w:top w:val="nil"/>
              <w:left w:val="nil"/>
              <w:bottom w:val="single" w:sz="4" w:space="0" w:color="auto"/>
              <w:right w:val="single" w:sz="4" w:space="0" w:color="auto"/>
            </w:tcBorders>
            <w:shd w:val="clear" w:color="000000" w:fill="FFFFFF"/>
          </w:tcPr>
          <w:p w14:paraId="6EB3A2D2" w14:textId="755F3990"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Підтримка та оптимізація соціально-психологічного стану</w:t>
            </w:r>
          </w:p>
        </w:tc>
        <w:tc>
          <w:tcPr>
            <w:tcW w:w="3543" w:type="dxa"/>
            <w:tcBorders>
              <w:top w:val="nil"/>
              <w:left w:val="nil"/>
              <w:bottom w:val="single" w:sz="4" w:space="0" w:color="auto"/>
              <w:right w:val="single" w:sz="4" w:space="0" w:color="auto"/>
            </w:tcBorders>
            <w:shd w:val="clear" w:color="000000" w:fill="FFFFFF"/>
          </w:tcPr>
          <w:p w14:paraId="61304937" w14:textId="77777777" w:rsidR="00FD6F7A" w:rsidRPr="00572B0E" w:rsidRDefault="00FD6F7A" w:rsidP="00FD6F7A">
            <w:pPr>
              <w:jc w:val="both"/>
              <w:rPr>
                <w:rFonts w:ascii="Times New Roman" w:hAnsi="Times New Roman"/>
                <w:color w:val="auto"/>
                <w:sz w:val="22"/>
                <w:szCs w:val="22"/>
              </w:rPr>
            </w:pPr>
            <w:r w:rsidRPr="00572B0E">
              <w:rPr>
                <w:rFonts w:ascii="Times New Roman" w:hAnsi="Times New Roman"/>
                <w:color w:val="auto"/>
                <w:sz w:val="22"/>
                <w:szCs w:val="22"/>
              </w:rPr>
              <w:t>Надання соціальної підтримки та заходів першої психологічної підтримки. Консультування, щодо надання практичної допомоги з відновлення психоемоційного стану.</w:t>
            </w:r>
          </w:p>
          <w:p w14:paraId="7C7A45E6" w14:textId="77777777" w:rsidR="00FD6F7A" w:rsidRPr="00572B0E" w:rsidRDefault="00FD6F7A" w:rsidP="00FD6F7A">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79D8933E" w14:textId="05915D8F"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126FEE34"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0495BA1F" w14:textId="6B1209CB"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Головним спеціалістом –</w:t>
            </w:r>
            <w:r w:rsidRPr="00572B0E">
              <w:rPr>
                <w:rFonts w:ascii="Times New Roman" w:eastAsia="Times New Roman" w:hAnsi="Times New Roman"/>
                <w:color w:val="auto"/>
                <w:sz w:val="22"/>
                <w:szCs w:val="22"/>
                <w:lang w:eastAsia="ru-RU"/>
              </w:rPr>
              <w:lastRenderedPageBreak/>
              <w:t>психологом відділу  ветеранської політики УСЗН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F11EFD4" w14:textId="114D811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0</w:t>
            </w:r>
          </w:p>
        </w:tc>
        <w:tc>
          <w:tcPr>
            <w:tcW w:w="1218" w:type="dxa"/>
            <w:tcBorders>
              <w:top w:val="nil"/>
              <w:left w:val="nil"/>
              <w:bottom w:val="single" w:sz="4" w:space="0" w:color="auto"/>
              <w:right w:val="single" w:sz="4" w:space="0" w:color="auto"/>
            </w:tcBorders>
            <w:shd w:val="clear" w:color="000000" w:fill="FFFFFF"/>
          </w:tcPr>
          <w:p w14:paraId="6E2A9D89" w14:textId="655F41B9"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73EA84FB" w14:textId="126950A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06FC86E6" w14:textId="7CCA8B6C" w:rsidR="00FD6F7A" w:rsidRPr="009B5359" w:rsidRDefault="00573552" w:rsidP="00573552">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першої психологічної допомоги та підтримки</w:t>
            </w:r>
            <w:r w:rsidR="009811BB" w:rsidRPr="009B5359">
              <w:rPr>
                <w:rFonts w:ascii="Times New Roman" w:eastAsia="Times New Roman" w:hAnsi="Times New Roman" w:cs="Times New Roman"/>
                <w:color w:val="auto"/>
                <w:sz w:val="20"/>
                <w:szCs w:val="20"/>
                <w:lang w:eastAsia="ru-RU"/>
              </w:rPr>
              <w:t xml:space="preserve">; </w:t>
            </w:r>
            <w:r w:rsidR="004900B0" w:rsidRPr="009B5359">
              <w:rPr>
                <w:rFonts w:ascii="Times New Roman" w:eastAsia="Times New Roman" w:hAnsi="Times New Roman" w:cs="Times New Roman"/>
                <w:color w:val="auto"/>
                <w:sz w:val="20"/>
                <w:szCs w:val="20"/>
                <w:lang w:eastAsia="ru-RU"/>
              </w:rPr>
              <w:t xml:space="preserve">Проведення психоемоційного та психофізіологічного розвантаження, </w:t>
            </w:r>
            <w:r w:rsidR="004900B0" w:rsidRPr="009B5359">
              <w:rPr>
                <w:rFonts w:ascii="Times New Roman" w:eastAsia="Times New Roman" w:hAnsi="Times New Roman" w:cs="Times New Roman"/>
                <w:color w:val="auto"/>
                <w:sz w:val="20"/>
                <w:szCs w:val="20"/>
                <w:lang w:eastAsia="ru-RU"/>
              </w:rPr>
              <w:lastRenderedPageBreak/>
              <w:t>відновлення психологічної безпеки особистості</w:t>
            </w:r>
            <w:r w:rsidRPr="009B5359">
              <w:rPr>
                <w:rFonts w:ascii="Times New Roman" w:eastAsia="Times New Roman" w:hAnsi="Times New Roman" w:cs="Times New Roman"/>
                <w:color w:val="auto"/>
                <w:sz w:val="20"/>
                <w:szCs w:val="20"/>
                <w:lang w:eastAsia="ru-RU"/>
              </w:rPr>
              <w:t xml:space="preserve">, охоплено </w:t>
            </w:r>
            <w:r w:rsidR="009811BB" w:rsidRPr="009B5359">
              <w:rPr>
                <w:rFonts w:ascii="Times New Roman" w:eastAsia="Times New Roman" w:hAnsi="Times New Roman" w:cs="Times New Roman"/>
                <w:color w:val="auto"/>
                <w:sz w:val="20"/>
                <w:szCs w:val="20"/>
                <w:lang w:eastAsia="ru-RU"/>
              </w:rPr>
              <w:t>758 осіб</w:t>
            </w:r>
          </w:p>
        </w:tc>
      </w:tr>
      <w:tr w:rsidR="00572B0E" w:rsidRPr="00572B0E" w14:paraId="76B961B7" w14:textId="77777777" w:rsidTr="00CB5C72">
        <w:trPr>
          <w:trHeight w:val="300"/>
          <w:jc w:val="center"/>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72AC09FD" w14:textId="77777777" w:rsidR="00FD6F7A" w:rsidRPr="00572B0E" w:rsidRDefault="00FD6F7A" w:rsidP="00FD6F7A">
            <w:pPr>
              <w:jc w:val="both"/>
              <w:rPr>
                <w:rFonts w:ascii="Times New Roman" w:hAnsi="Times New Roman"/>
                <w:b/>
                <w:color w:val="auto"/>
                <w:sz w:val="20"/>
                <w:szCs w:val="20"/>
              </w:rPr>
            </w:pPr>
            <w:r w:rsidRPr="00572B0E">
              <w:rPr>
                <w:rFonts w:ascii="Times New Roman" w:hAnsi="Times New Roman"/>
                <w:b/>
                <w:color w:val="auto"/>
                <w:sz w:val="20"/>
                <w:szCs w:val="20"/>
              </w:rPr>
              <w:lastRenderedPageBreak/>
              <w:t>За Заходами Програми щодо соціальної підтримки, адаптації, психологічної та соціальної реабілітації</w:t>
            </w:r>
          </w:p>
          <w:p w14:paraId="59527E09" w14:textId="77777777" w:rsidR="00FD6F7A" w:rsidRPr="00572B0E" w:rsidRDefault="00FD6F7A" w:rsidP="00FD6F7A">
            <w:pPr>
              <w:spacing w:line="240" w:lineRule="atLeast"/>
              <w:jc w:val="center"/>
              <w:rPr>
                <w:rFonts w:ascii="Times New Roman" w:hAnsi="Times New Roman"/>
                <w:b/>
                <w:color w:val="auto"/>
                <w:sz w:val="22"/>
                <w:szCs w:val="22"/>
              </w:rPr>
            </w:pPr>
          </w:p>
        </w:tc>
        <w:tc>
          <w:tcPr>
            <w:tcW w:w="1270" w:type="dxa"/>
            <w:tcBorders>
              <w:top w:val="single" w:sz="4" w:space="0" w:color="auto"/>
              <w:left w:val="nil"/>
              <w:bottom w:val="single" w:sz="4" w:space="0" w:color="auto"/>
              <w:right w:val="single" w:sz="4" w:space="0" w:color="auto"/>
            </w:tcBorders>
            <w:shd w:val="clear" w:color="auto" w:fill="auto"/>
            <w:noWrap/>
            <w:vAlign w:val="bottom"/>
          </w:tcPr>
          <w:p w14:paraId="4CBA14C2" w14:textId="3152164E" w:rsidR="00FD6F7A" w:rsidRPr="00572B0E" w:rsidRDefault="00FD6F7A" w:rsidP="00FD6F7A">
            <w:pPr>
              <w:jc w:val="center"/>
              <w:rPr>
                <w:rFonts w:ascii="Times New Roman" w:hAnsi="Times New Roman" w:cs="Times New Roman"/>
                <w:b/>
                <w:color w:val="auto"/>
                <w:sz w:val="20"/>
                <w:szCs w:val="20"/>
              </w:rPr>
            </w:pPr>
            <w:r w:rsidRPr="00572B0E">
              <w:rPr>
                <w:rFonts w:ascii="Times New Roman" w:hAnsi="Times New Roman" w:cs="Times New Roman"/>
                <w:b/>
                <w:color w:val="auto"/>
                <w:sz w:val="20"/>
                <w:szCs w:val="20"/>
              </w:rPr>
              <w:t>0</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19BB2920" w14:textId="352E89D3"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0</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3C257183" w14:textId="556A352C"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0</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38093F9"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r w:rsidR="00572B0E" w:rsidRPr="00572B0E" w14:paraId="122DC539" w14:textId="77777777" w:rsidTr="00CB5C72">
        <w:trPr>
          <w:trHeight w:val="300"/>
          <w:jc w:val="center"/>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5C1EF0F0" w14:textId="77777777" w:rsidR="00FD6F7A" w:rsidRPr="00572B0E" w:rsidRDefault="00FD6F7A" w:rsidP="00FD6F7A">
            <w:pPr>
              <w:jc w:val="center"/>
              <w:rPr>
                <w:rFonts w:ascii="Times New Roman" w:hAnsi="Times New Roman"/>
                <w:b/>
                <w:color w:val="auto"/>
                <w:sz w:val="22"/>
                <w:szCs w:val="22"/>
              </w:rPr>
            </w:pPr>
            <w:r w:rsidRPr="00572B0E">
              <w:rPr>
                <w:rFonts w:ascii="Times New Roman" w:hAnsi="Times New Roman"/>
                <w:b/>
                <w:color w:val="auto"/>
                <w:sz w:val="22"/>
                <w:szCs w:val="22"/>
              </w:rPr>
              <w:t xml:space="preserve">ВСЬОГО ЗА ЗАХОДАМИ ПРОГРАМИ </w:t>
            </w:r>
          </w:p>
          <w:p w14:paraId="03AF8250" w14:textId="77777777" w:rsidR="00FD6F7A" w:rsidRPr="00572B0E" w:rsidRDefault="00FD6F7A" w:rsidP="00FD6F7A">
            <w:pPr>
              <w:spacing w:line="240" w:lineRule="atLeast"/>
              <w:jc w:val="center"/>
              <w:rPr>
                <w:rFonts w:ascii="Times New Roman" w:hAnsi="Times New Roman"/>
                <w:b/>
                <w:color w:val="auto"/>
                <w:sz w:val="22"/>
                <w:szCs w:val="22"/>
              </w:rPr>
            </w:pPr>
          </w:p>
        </w:tc>
        <w:tc>
          <w:tcPr>
            <w:tcW w:w="1270" w:type="dxa"/>
            <w:tcBorders>
              <w:top w:val="single" w:sz="4" w:space="0" w:color="auto"/>
              <w:left w:val="nil"/>
              <w:bottom w:val="single" w:sz="4" w:space="0" w:color="auto"/>
              <w:right w:val="single" w:sz="4" w:space="0" w:color="auto"/>
            </w:tcBorders>
            <w:shd w:val="clear" w:color="auto" w:fill="auto"/>
            <w:noWrap/>
            <w:vAlign w:val="bottom"/>
          </w:tcPr>
          <w:p w14:paraId="7F26E644" w14:textId="508CA221" w:rsidR="00FD6F7A" w:rsidRPr="00572B0E" w:rsidRDefault="00FD6F7A" w:rsidP="00FD6F7A">
            <w:pPr>
              <w:jc w:val="center"/>
              <w:rPr>
                <w:rFonts w:ascii="Times New Roman" w:hAnsi="Times New Roman" w:cs="Times New Roman"/>
                <w:b/>
                <w:color w:val="auto"/>
                <w:sz w:val="20"/>
                <w:szCs w:val="20"/>
              </w:rPr>
            </w:pPr>
            <w:r w:rsidRPr="00572B0E">
              <w:rPr>
                <w:rFonts w:ascii="Times New Roman" w:hAnsi="Times New Roman" w:cs="Times New Roman"/>
                <w:b/>
                <w:color w:val="auto"/>
                <w:sz w:val="20"/>
                <w:szCs w:val="20"/>
              </w:rPr>
              <w:t>4 100, 000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125CA92E" w14:textId="3E34BF87"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3 815, 994</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07D30189" w14:textId="08A47B55"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93,07</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4EEA49C"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bl>
    <w:p w14:paraId="6C2140A2" w14:textId="04EFFCEA" w:rsidR="00380674" w:rsidRDefault="00380674" w:rsidP="000E0521">
      <w:pPr>
        <w:spacing w:line="280" w:lineRule="exact"/>
        <w:jc w:val="both"/>
        <w:rPr>
          <w:rStyle w:val="a7"/>
          <w:rFonts w:eastAsia="Microsoft Sans Serif"/>
          <w:color w:val="auto"/>
        </w:rPr>
      </w:pPr>
    </w:p>
    <w:p w14:paraId="05C64326" w14:textId="220ACDBE" w:rsidR="00107250" w:rsidRDefault="00107250" w:rsidP="000E0521">
      <w:pPr>
        <w:spacing w:line="280" w:lineRule="exact"/>
        <w:jc w:val="both"/>
        <w:rPr>
          <w:rStyle w:val="a7"/>
          <w:rFonts w:eastAsia="Microsoft Sans Serif"/>
          <w:color w:val="auto"/>
        </w:rPr>
      </w:pPr>
    </w:p>
    <w:p w14:paraId="1383A9B3" w14:textId="77777777" w:rsidR="00107250" w:rsidRPr="00572B0E" w:rsidRDefault="00107250" w:rsidP="000E0521">
      <w:pPr>
        <w:spacing w:line="280" w:lineRule="exact"/>
        <w:jc w:val="both"/>
        <w:rPr>
          <w:rStyle w:val="a7"/>
          <w:rFonts w:eastAsia="Microsoft Sans Serif"/>
          <w:color w:val="auto"/>
        </w:rPr>
      </w:pPr>
    </w:p>
    <w:p w14:paraId="52B97525" w14:textId="77777777" w:rsidR="000E0521" w:rsidRPr="00572B0E" w:rsidRDefault="000E0521" w:rsidP="00E35FB9">
      <w:pPr>
        <w:pStyle w:val="af8"/>
        <w:widowControl/>
        <w:numPr>
          <w:ilvl w:val="0"/>
          <w:numId w:val="14"/>
        </w:numPr>
        <w:tabs>
          <w:tab w:val="left" w:pos="284"/>
        </w:tabs>
        <w:spacing w:before="300" w:line="322" w:lineRule="exact"/>
        <w:jc w:val="both"/>
        <w:rPr>
          <w:rStyle w:val="a7"/>
          <w:rFonts w:eastAsia="Microsoft Sans Serif"/>
          <w:b/>
          <w:color w:val="auto"/>
          <w:u w:val="none"/>
          <w:lang w:bidi="ar-SA"/>
        </w:rPr>
      </w:pPr>
      <w:r w:rsidRPr="00572B0E">
        <w:rPr>
          <w:rStyle w:val="a7"/>
          <w:rFonts w:eastAsia="Microsoft Sans Serif"/>
          <w:b/>
          <w:color w:val="auto"/>
          <w:u w:val="none"/>
        </w:rPr>
        <w:t>Виконання показників</w:t>
      </w:r>
      <w:r w:rsidR="00414AD1" w:rsidRPr="00572B0E">
        <w:rPr>
          <w:rStyle w:val="a7"/>
          <w:rFonts w:eastAsia="Microsoft Sans Serif"/>
          <w:b/>
          <w:color w:val="auto"/>
          <w:u w:val="none"/>
        </w:rPr>
        <w:t xml:space="preserve"> результативності</w:t>
      </w:r>
      <w:r w:rsidRPr="00572B0E">
        <w:rPr>
          <w:rStyle w:val="a7"/>
          <w:rFonts w:eastAsia="Microsoft Sans Serif"/>
          <w:b/>
          <w:color w:val="auto"/>
          <w:u w:val="none"/>
        </w:rPr>
        <w:t xml:space="preserve"> Програми </w:t>
      </w:r>
    </w:p>
    <w:tbl>
      <w:tblPr>
        <w:tblW w:w="15027" w:type="dxa"/>
        <w:tblInd w:w="-431" w:type="dxa"/>
        <w:tblLayout w:type="fixed"/>
        <w:tblLook w:val="04A0" w:firstRow="1" w:lastRow="0" w:firstColumn="1" w:lastColumn="0" w:noHBand="0" w:noVBand="1"/>
      </w:tblPr>
      <w:tblGrid>
        <w:gridCol w:w="580"/>
        <w:gridCol w:w="4376"/>
        <w:gridCol w:w="1991"/>
        <w:gridCol w:w="1843"/>
        <w:gridCol w:w="1984"/>
        <w:gridCol w:w="4253"/>
      </w:tblGrid>
      <w:tr w:rsidR="00572B0E" w:rsidRPr="00572B0E" w14:paraId="15332316" w14:textId="77777777" w:rsidTr="00DE66D1">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F4AB"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з/п</w:t>
            </w:r>
          </w:p>
        </w:tc>
        <w:tc>
          <w:tcPr>
            <w:tcW w:w="4376" w:type="dxa"/>
            <w:tcBorders>
              <w:top w:val="single" w:sz="4" w:space="0" w:color="auto"/>
              <w:left w:val="nil"/>
              <w:bottom w:val="single" w:sz="4" w:space="0" w:color="auto"/>
              <w:right w:val="single" w:sz="4" w:space="0" w:color="auto"/>
            </w:tcBorders>
            <w:shd w:val="clear" w:color="auto" w:fill="auto"/>
            <w:vAlign w:val="bottom"/>
            <w:hideMark/>
          </w:tcPr>
          <w:p w14:paraId="57EA10FF"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Найменування показника</w:t>
            </w:r>
          </w:p>
        </w:tc>
        <w:tc>
          <w:tcPr>
            <w:tcW w:w="1991" w:type="dxa"/>
            <w:tcBorders>
              <w:top w:val="single" w:sz="4" w:space="0" w:color="auto"/>
              <w:left w:val="nil"/>
              <w:bottom w:val="single" w:sz="4" w:space="0" w:color="auto"/>
              <w:right w:val="single" w:sz="4" w:space="0" w:color="auto"/>
            </w:tcBorders>
            <w:shd w:val="clear" w:color="auto" w:fill="auto"/>
            <w:vAlign w:val="bottom"/>
            <w:hideMark/>
          </w:tcPr>
          <w:p w14:paraId="499AEE6A"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Планове значення показників</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57B921F0"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Фактичне значення показника</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457CE53"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Причини невиконання</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679333B2"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Що зроблено для виправлення ситуації</w:t>
            </w:r>
          </w:p>
        </w:tc>
      </w:tr>
      <w:tr w:rsidR="00572B0E" w:rsidRPr="00572B0E" w14:paraId="243A3C60" w14:textId="77777777" w:rsidTr="00DE66D1">
        <w:trPr>
          <w:trHeight w:val="138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8185" w14:textId="77777777" w:rsidR="00636E5E" w:rsidRPr="00572B0E" w:rsidRDefault="00636E5E" w:rsidP="00636E5E">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8648" w14:textId="3C520882" w:rsidR="00636E5E" w:rsidRPr="00572B0E" w:rsidRDefault="00636E5E" w:rsidP="00636E5E">
            <w:pPr>
              <w:jc w:val="both"/>
              <w:rPr>
                <w:rFonts w:ascii="Times New Roman" w:hAnsi="Times New Roman"/>
                <w:color w:val="auto"/>
                <w:sz w:val="20"/>
                <w:szCs w:val="20"/>
              </w:rPr>
            </w:pPr>
            <w:r w:rsidRPr="00572B0E">
              <w:rPr>
                <w:rFonts w:ascii="Times New Roman" w:hAnsi="Times New Roman"/>
                <w:color w:val="auto"/>
                <w:sz w:val="20"/>
                <w:szCs w:val="20"/>
              </w:rPr>
              <w:t>Обсяг видатків на матеріальну допомогу мешканцям Фонтанської громади</w:t>
            </w:r>
            <w:r w:rsidR="00225175" w:rsidRPr="00572B0E">
              <w:rPr>
                <w:rFonts w:ascii="Times New Roman" w:hAnsi="Times New Roman"/>
                <w:color w:val="auto"/>
                <w:sz w:val="20"/>
                <w:szCs w:val="20"/>
              </w:rPr>
              <w:t>, за рахунок місцевого бюджету</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767C" w14:textId="090A8793" w:rsidR="00636E5E" w:rsidRPr="00572B0E" w:rsidRDefault="003475C4" w:rsidP="00E10627">
            <w:pPr>
              <w:jc w:val="center"/>
              <w:rPr>
                <w:rFonts w:ascii="Times New Roman" w:hAnsi="Times New Roman"/>
                <w:color w:val="auto"/>
                <w:sz w:val="20"/>
                <w:szCs w:val="20"/>
              </w:rPr>
            </w:pPr>
            <w:r w:rsidRPr="00572B0E">
              <w:rPr>
                <w:rFonts w:ascii="Times New Roman" w:hAnsi="Times New Roman"/>
                <w:color w:val="auto"/>
                <w:sz w:val="20"/>
                <w:szCs w:val="20"/>
              </w:rPr>
              <w:t>4 100</w:t>
            </w:r>
            <w:r w:rsidR="00304C03" w:rsidRPr="00572B0E">
              <w:rPr>
                <w:rFonts w:ascii="Times New Roman" w:hAnsi="Times New Roman"/>
                <w:color w:val="auto"/>
                <w:sz w:val="20"/>
                <w:szCs w:val="20"/>
              </w:rPr>
              <w:t> </w:t>
            </w:r>
            <w:r w:rsidR="00225175" w:rsidRPr="00572B0E">
              <w:rPr>
                <w:rFonts w:ascii="Times New Roman" w:hAnsi="Times New Roman"/>
                <w:color w:val="auto"/>
                <w:sz w:val="20"/>
                <w:szCs w:val="20"/>
              </w:rPr>
              <w:t>000</w:t>
            </w:r>
            <w:r w:rsidR="00304C03" w:rsidRPr="00572B0E">
              <w:rPr>
                <w:rFonts w:ascii="Times New Roman" w:hAnsi="Times New Roman"/>
                <w:color w:val="auto"/>
                <w:sz w:val="20"/>
                <w:szCs w:val="20"/>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567B" w14:textId="6AA5C802" w:rsidR="00636E5E" w:rsidRPr="00572B0E" w:rsidRDefault="001674D8" w:rsidP="001674D8">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3 815</w:t>
            </w:r>
            <w:r w:rsidR="00304C03" w:rsidRPr="00572B0E">
              <w:rPr>
                <w:rFonts w:ascii="Times New Roman" w:eastAsia="Times New Roman" w:hAnsi="Times New Roman" w:cs="Times New Roman"/>
                <w:color w:val="auto"/>
                <w:sz w:val="20"/>
                <w:szCs w:val="20"/>
                <w:lang w:eastAsia="ru-RU"/>
              </w:rPr>
              <w:t> </w:t>
            </w:r>
            <w:r w:rsidR="003475C4" w:rsidRPr="00572B0E">
              <w:rPr>
                <w:rFonts w:ascii="Times New Roman" w:eastAsia="Times New Roman" w:hAnsi="Times New Roman" w:cs="Times New Roman"/>
                <w:color w:val="auto"/>
                <w:sz w:val="20"/>
                <w:szCs w:val="20"/>
                <w:lang w:eastAsia="ru-RU"/>
              </w:rPr>
              <w:t>994</w:t>
            </w:r>
            <w:r w:rsidR="00304C03" w:rsidRPr="00572B0E">
              <w:rPr>
                <w:rFonts w:ascii="Times New Roman" w:eastAsia="Times New Roman" w:hAnsi="Times New Roman" w:cs="Times New Roman"/>
                <w:color w:val="auto"/>
                <w:sz w:val="20"/>
                <w:szCs w:val="20"/>
                <w:lang w:eastAsia="ru-RU"/>
              </w:rPr>
              <w:t>,00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6196" w14:textId="6F180867" w:rsidR="00636E5E" w:rsidRPr="00572B0E" w:rsidRDefault="00A47F06" w:rsidP="00304C03">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w:t>
            </w:r>
            <w:r w:rsidR="00225175" w:rsidRPr="00572B0E">
              <w:rPr>
                <w:rFonts w:ascii="Times New Roman" w:eastAsia="Times New Roman" w:hAnsi="Times New Roman" w:cs="Times New Roman"/>
                <w:color w:val="auto"/>
                <w:sz w:val="20"/>
                <w:szCs w:val="20"/>
                <w:lang w:eastAsia="ru-RU"/>
              </w:rPr>
              <w:t>, клопотанням</w:t>
            </w:r>
            <w:r w:rsidRPr="00572B0E">
              <w:rPr>
                <w:rFonts w:ascii="Times New Roman" w:eastAsia="Times New Roman" w:hAnsi="Times New Roman" w:cs="Times New Roman"/>
                <w:color w:val="auto"/>
                <w:sz w:val="20"/>
                <w:szCs w:val="20"/>
                <w:lang w:eastAsia="ru-RU"/>
              </w:rPr>
              <w:t xml:space="preserve">. </w:t>
            </w:r>
            <w:r w:rsidR="003475C4" w:rsidRPr="00572B0E">
              <w:rPr>
                <w:rFonts w:ascii="Times New Roman" w:eastAsia="Times New Roman" w:hAnsi="Times New Roman" w:cs="Times New Roman"/>
                <w:color w:val="auto"/>
                <w:sz w:val="20"/>
                <w:szCs w:val="20"/>
                <w:lang w:eastAsia="ru-RU"/>
              </w:rPr>
              <w:t>Матеріальну допомогу надано 185</w:t>
            </w:r>
            <w:r w:rsidR="00304C03" w:rsidRPr="00572B0E">
              <w:rPr>
                <w:rFonts w:ascii="Times New Roman" w:eastAsia="Times New Roman" w:hAnsi="Times New Roman" w:cs="Times New Roman"/>
                <w:color w:val="auto"/>
                <w:sz w:val="20"/>
                <w:szCs w:val="20"/>
                <w:lang w:eastAsia="ru-RU"/>
              </w:rPr>
              <w:t>7</w:t>
            </w:r>
            <w:r w:rsidRPr="00572B0E">
              <w:rPr>
                <w:rFonts w:ascii="Times New Roman" w:eastAsia="Times New Roman" w:hAnsi="Times New Roman" w:cs="Times New Roman"/>
                <w:color w:val="auto"/>
                <w:sz w:val="20"/>
                <w:szCs w:val="20"/>
                <w:lang w:eastAsia="ru-RU"/>
              </w:rPr>
              <w:t xml:space="preserve"> особам</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741C" w14:textId="0DD0CA1A" w:rsidR="00636E5E" w:rsidRPr="00572B0E" w:rsidRDefault="00636E5E" w:rsidP="00636E5E">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Проведено інформаційно- роз'яснювальну роботу зі старостами старостинських округів та в засобах масової інформації, щодо можливості отримання матеріальної допомоги певним категоріям населення</w:t>
            </w:r>
            <w:r w:rsidR="0073648C" w:rsidRPr="00572B0E">
              <w:rPr>
                <w:rFonts w:ascii="Times New Roman" w:eastAsia="Times New Roman" w:hAnsi="Times New Roman" w:cs="Times New Roman"/>
                <w:color w:val="auto"/>
                <w:sz w:val="20"/>
                <w:szCs w:val="20"/>
                <w:lang w:eastAsia="ru-RU"/>
              </w:rPr>
              <w:t xml:space="preserve"> з метою їх соціального захисту</w:t>
            </w:r>
          </w:p>
        </w:tc>
      </w:tr>
      <w:tr w:rsidR="00572B0E" w:rsidRPr="00572B0E" w14:paraId="2300193A" w14:textId="77777777" w:rsidTr="00225175">
        <w:trPr>
          <w:trHeight w:val="416"/>
        </w:trPr>
        <w:tc>
          <w:tcPr>
            <w:tcW w:w="4956" w:type="dxa"/>
            <w:gridSpan w:val="2"/>
            <w:tcBorders>
              <w:top w:val="nil"/>
              <w:left w:val="single" w:sz="4" w:space="0" w:color="auto"/>
              <w:bottom w:val="single" w:sz="4" w:space="0" w:color="auto"/>
              <w:right w:val="single" w:sz="4" w:space="0" w:color="auto"/>
            </w:tcBorders>
            <w:shd w:val="clear" w:color="auto" w:fill="auto"/>
            <w:vAlign w:val="center"/>
          </w:tcPr>
          <w:p w14:paraId="0E1421DE" w14:textId="1071292E" w:rsidR="00CB7C9C" w:rsidRPr="00572B0E" w:rsidRDefault="00CB7C9C" w:rsidP="00CB7C9C">
            <w:pPr>
              <w:jc w:val="center"/>
              <w:rPr>
                <w:rFonts w:ascii="Times New Roman" w:hAnsi="Times New Roman"/>
                <w:b/>
                <w:bCs/>
                <w:color w:val="auto"/>
                <w:sz w:val="20"/>
                <w:szCs w:val="20"/>
              </w:rPr>
            </w:pPr>
            <w:r w:rsidRPr="00572B0E">
              <w:rPr>
                <w:rFonts w:ascii="Times New Roman" w:hAnsi="Times New Roman"/>
                <w:b/>
                <w:bCs/>
                <w:color w:val="auto"/>
                <w:sz w:val="20"/>
                <w:szCs w:val="20"/>
              </w:rPr>
              <w:t>ВСЬОГО:</w:t>
            </w:r>
          </w:p>
        </w:tc>
        <w:tc>
          <w:tcPr>
            <w:tcW w:w="1991" w:type="dxa"/>
            <w:tcBorders>
              <w:top w:val="nil"/>
              <w:left w:val="nil"/>
              <w:bottom w:val="single" w:sz="4" w:space="0" w:color="auto"/>
              <w:right w:val="single" w:sz="4" w:space="0" w:color="auto"/>
            </w:tcBorders>
            <w:shd w:val="clear" w:color="auto" w:fill="auto"/>
            <w:vAlign w:val="bottom"/>
          </w:tcPr>
          <w:p w14:paraId="3563F979" w14:textId="409E32EC" w:rsidR="00CB7C9C" w:rsidRPr="00572B0E" w:rsidRDefault="003475C4" w:rsidP="005E2577">
            <w:pPr>
              <w:jc w:val="center"/>
              <w:rPr>
                <w:rFonts w:ascii="Times New Roman" w:hAnsi="Times New Roman"/>
                <w:b/>
                <w:bCs/>
                <w:color w:val="auto"/>
                <w:sz w:val="20"/>
                <w:szCs w:val="20"/>
              </w:rPr>
            </w:pPr>
            <w:r w:rsidRPr="00572B0E">
              <w:rPr>
                <w:rFonts w:ascii="Times New Roman" w:hAnsi="Times New Roman"/>
                <w:b/>
                <w:color w:val="auto"/>
                <w:sz w:val="20"/>
                <w:szCs w:val="20"/>
              </w:rPr>
              <w:t>4 100</w:t>
            </w:r>
            <w:r w:rsidR="00304C03" w:rsidRPr="00572B0E">
              <w:rPr>
                <w:rFonts w:ascii="Times New Roman" w:hAnsi="Times New Roman"/>
                <w:b/>
                <w:color w:val="auto"/>
                <w:sz w:val="20"/>
                <w:szCs w:val="20"/>
              </w:rPr>
              <w:t> </w:t>
            </w:r>
            <w:r w:rsidRPr="00572B0E">
              <w:rPr>
                <w:rFonts w:ascii="Times New Roman" w:hAnsi="Times New Roman"/>
                <w:b/>
                <w:color w:val="auto"/>
                <w:sz w:val="20"/>
                <w:szCs w:val="20"/>
              </w:rPr>
              <w:t>000</w:t>
            </w:r>
            <w:r w:rsidR="00304C03" w:rsidRPr="00572B0E">
              <w:rPr>
                <w:rFonts w:ascii="Times New Roman" w:hAnsi="Times New Roman"/>
                <w:b/>
                <w:color w:val="auto"/>
                <w:sz w:val="20"/>
                <w:szCs w:val="20"/>
              </w:rPr>
              <w:t>,00</w:t>
            </w:r>
          </w:p>
        </w:tc>
        <w:tc>
          <w:tcPr>
            <w:tcW w:w="1843" w:type="dxa"/>
            <w:tcBorders>
              <w:top w:val="nil"/>
              <w:left w:val="nil"/>
              <w:bottom w:val="single" w:sz="4" w:space="0" w:color="auto"/>
              <w:right w:val="single" w:sz="4" w:space="0" w:color="auto"/>
            </w:tcBorders>
            <w:shd w:val="clear" w:color="auto" w:fill="auto"/>
            <w:vAlign w:val="bottom"/>
          </w:tcPr>
          <w:p w14:paraId="576656CB" w14:textId="44EC818B" w:rsidR="00CB7C9C" w:rsidRPr="00572B0E" w:rsidRDefault="003475C4" w:rsidP="001674D8">
            <w:pPr>
              <w:jc w:val="center"/>
              <w:rPr>
                <w:rFonts w:ascii="Times New Roman" w:eastAsia="Times New Roman" w:hAnsi="Times New Roman" w:cs="Times New Roman"/>
                <w:b/>
                <w:bCs/>
                <w:color w:val="auto"/>
                <w:sz w:val="20"/>
                <w:szCs w:val="20"/>
                <w:lang w:eastAsia="ru-RU"/>
              </w:rPr>
            </w:pPr>
            <w:r w:rsidRPr="00572B0E">
              <w:rPr>
                <w:rFonts w:ascii="Times New Roman" w:eastAsia="Times New Roman" w:hAnsi="Times New Roman" w:cs="Times New Roman"/>
                <w:b/>
                <w:color w:val="auto"/>
                <w:sz w:val="20"/>
                <w:szCs w:val="20"/>
                <w:lang w:eastAsia="ru-RU"/>
              </w:rPr>
              <w:t>3 8</w:t>
            </w:r>
            <w:r w:rsidR="001674D8" w:rsidRPr="00572B0E">
              <w:rPr>
                <w:rFonts w:ascii="Times New Roman" w:eastAsia="Times New Roman" w:hAnsi="Times New Roman" w:cs="Times New Roman"/>
                <w:b/>
                <w:color w:val="auto"/>
                <w:sz w:val="20"/>
                <w:szCs w:val="20"/>
                <w:lang w:eastAsia="ru-RU"/>
              </w:rPr>
              <w:t>15</w:t>
            </w:r>
            <w:r w:rsidR="00304C03" w:rsidRPr="00572B0E">
              <w:rPr>
                <w:rFonts w:ascii="Times New Roman" w:eastAsia="Times New Roman" w:hAnsi="Times New Roman" w:cs="Times New Roman"/>
                <w:b/>
                <w:color w:val="auto"/>
                <w:sz w:val="20"/>
                <w:szCs w:val="20"/>
                <w:lang w:eastAsia="ru-RU"/>
              </w:rPr>
              <w:t> </w:t>
            </w:r>
            <w:r w:rsidRPr="00572B0E">
              <w:rPr>
                <w:rFonts w:ascii="Times New Roman" w:eastAsia="Times New Roman" w:hAnsi="Times New Roman" w:cs="Times New Roman"/>
                <w:b/>
                <w:color w:val="auto"/>
                <w:sz w:val="20"/>
                <w:szCs w:val="20"/>
                <w:lang w:eastAsia="ru-RU"/>
              </w:rPr>
              <w:t>994</w:t>
            </w:r>
            <w:r w:rsidR="00304C03" w:rsidRPr="00572B0E">
              <w:rPr>
                <w:rFonts w:ascii="Times New Roman" w:eastAsia="Times New Roman" w:hAnsi="Times New Roman" w:cs="Times New Roman"/>
                <w:b/>
                <w:color w:val="auto"/>
                <w:sz w:val="20"/>
                <w:szCs w:val="20"/>
                <w:lang w:eastAsia="ru-RU"/>
              </w:rPr>
              <w:t>,00</w:t>
            </w:r>
          </w:p>
        </w:tc>
        <w:tc>
          <w:tcPr>
            <w:tcW w:w="1984" w:type="dxa"/>
            <w:tcBorders>
              <w:top w:val="nil"/>
              <w:left w:val="nil"/>
              <w:bottom w:val="single" w:sz="4" w:space="0" w:color="auto"/>
              <w:right w:val="single" w:sz="4" w:space="0" w:color="auto"/>
            </w:tcBorders>
            <w:shd w:val="clear" w:color="auto" w:fill="auto"/>
            <w:vAlign w:val="bottom"/>
          </w:tcPr>
          <w:p w14:paraId="0C1CA0A9" w14:textId="122DB87D" w:rsidR="00CB7C9C" w:rsidRPr="00572B0E" w:rsidRDefault="00CB7C9C" w:rsidP="00CB7C9C">
            <w:pPr>
              <w:rPr>
                <w:rFonts w:ascii="Times New Roman" w:eastAsia="Times New Roman" w:hAnsi="Times New Roman" w:cs="Times New Roman"/>
                <w:color w:val="auto"/>
                <w:sz w:val="20"/>
                <w:szCs w:val="20"/>
                <w:lang w:eastAsia="ru-RU"/>
              </w:rPr>
            </w:pPr>
          </w:p>
        </w:tc>
        <w:tc>
          <w:tcPr>
            <w:tcW w:w="4253" w:type="dxa"/>
            <w:tcBorders>
              <w:top w:val="nil"/>
              <w:left w:val="nil"/>
              <w:bottom w:val="single" w:sz="4" w:space="0" w:color="auto"/>
              <w:right w:val="single" w:sz="4" w:space="0" w:color="auto"/>
            </w:tcBorders>
            <w:shd w:val="clear" w:color="auto" w:fill="auto"/>
            <w:vAlign w:val="center"/>
          </w:tcPr>
          <w:p w14:paraId="414C30FC" w14:textId="77777777" w:rsidR="00CB7C9C" w:rsidRPr="00572B0E" w:rsidRDefault="00CB7C9C" w:rsidP="00CB7C9C">
            <w:pPr>
              <w:rPr>
                <w:rFonts w:ascii="Times New Roman" w:eastAsia="Times New Roman" w:hAnsi="Times New Roman" w:cs="Times New Roman"/>
                <w:color w:val="auto"/>
                <w:sz w:val="20"/>
                <w:szCs w:val="20"/>
                <w:lang w:eastAsia="ru-RU"/>
              </w:rPr>
            </w:pPr>
          </w:p>
        </w:tc>
      </w:tr>
    </w:tbl>
    <w:p w14:paraId="1DB92611" w14:textId="15D91973" w:rsidR="009253E9" w:rsidRPr="00572B0E" w:rsidRDefault="000E0521" w:rsidP="009253E9">
      <w:pPr>
        <w:pStyle w:val="af8"/>
        <w:widowControl/>
        <w:numPr>
          <w:ilvl w:val="0"/>
          <w:numId w:val="14"/>
        </w:numPr>
        <w:tabs>
          <w:tab w:val="left" w:pos="284"/>
        </w:tabs>
        <w:spacing w:before="300" w:line="322" w:lineRule="exact"/>
        <w:jc w:val="both"/>
        <w:rPr>
          <w:rFonts w:ascii="Times New Roman" w:hAnsi="Times New Roman" w:cs="Times New Roman"/>
          <w:b/>
          <w:color w:val="auto"/>
          <w:sz w:val="28"/>
          <w:szCs w:val="28"/>
        </w:rPr>
      </w:pPr>
      <w:r w:rsidRPr="00572B0E">
        <w:rPr>
          <w:rFonts w:ascii="Times New Roman" w:hAnsi="Times New Roman" w:cs="Times New Roman"/>
          <w:b/>
          <w:color w:val="auto"/>
          <w:sz w:val="28"/>
          <w:szCs w:val="28"/>
        </w:rPr>
        <w:t xml:space="preserve">Оцінка ефективності виконання програми та пропозиції щодо подальшої реалізації програми </w:t>
      </w:r>
    </w:p>
    <w:p w14:paraId="44B20C7F" w14:textId="157CA0C3" w:rsidR="00621F95" w:rsidRPr="00572B0E" w:rsidRDefault="00621F95"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Програма соціальної підтримки ветеранів війни, Захисників та Захисниць України та членів їх сімей «Від серця до серця» Фонтанської сільської ради Одеського району Одеської області на 2025-202</w:t>
      </w:r>
      <w:r w:rsidR="005824D3" w:rsidRPr="00572B0E">
        <w:rPr>
          <w:rFonts w:ascii="Times New Roman" w:hAnsi="Times New Roman" w:cs="Times New Roman"/>
          <w:color w:val="auto"/>
          <w:sz w:val="28"/>
          <w:szCs w:val="28"/>
        </w:rPr>
        <w:t>8</w:t>
      </w:r>
      <w:r w:rsidRPr="00572B0E">
        <w:rPr>
          <w:rFonts w:ascii="Times New Roman" w:hAnsi="Times New Roman" w:cs="Times New Roman"/>
          <w:color w:val="auto"/>
          <w:sz w:val="28"/>
          <w:szCs w:val="28"/>
        </w:rPr>
        <w:t xml:space="preserve"> роки» (далі – Програма «Від серця до серця») – </w:t>
      </w:r>
      <w:r w:rsidR="005A07D9" w:rsidRPr="00572B0E">
        <w:rPr>
          <w:rFonts w:ascii="Times New Roman" w:hAnsi="Times New Roman" w:cs="Times New Roman"/>
          <w:color w:val="auto"/>
          <w:sz w:val="28"/>
          <w:szCs w:val="28"/>
        </w:rPr>
        <w:t xml:space="preserve">розроблена з метою </w:t>
      </w:r>
      <w:r w:rsidRPr="00572B0E">
        <w:rPr>
          <w:rFonts w:ascii="Times New Roman" w:hAnsi="Times New Roman" w:cs="Times New Roman"/>
          <w:color w:val="auto"/>
          <w:sz w:val="28"/>
          <w:szCs w:val="28"/>
        </w:rPr>
        <w:t xml:space="preserve">фінансової, соціальної та  психологічної підтримки військовослужбовців, ветеранів війни, Захисників  та Захисниць України, сімей загиблих (померлих, зниклих безвісти за особливих обставин) Захисників і </w:t>
      </w:r>
      <w:r w:rsidRPr="00572B0E">
        <w:rPr>
          <w:rFonts w:ascii="Times New Roman" w:hAnsi="Times New Roman" w:cs="Times New Roman"/>
          <w:color w:val="auto"/>
          <w:sz w:val="28"/>
          <w:szCs w:val="28"/>
        </w:rPr>
        <w:lastRenderedPageBreak/>
        <w:t>Захисниць України, сприяння вирішенню їх соціально-побутових проблем, вшанування пам’яті загиблих (померлих) героїв.</w:t>
      </w:r>
      <w:r w:rsidR="0092711D" w:rsidRPr="0092711D">
        <w:t xml:space="preserve"> </w:t>
      </w:r>
    </w:p>
    <w:p w14:paraId="4C1FABB3" w14:textId="53CA9B81" w:rsidR="005A07D9" w:rsidRPr="00572B0E" w:rsidRDefault="005A07D9" w:rsidP="00621F95">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Програма розроблена відповідно до ч.3 ст.19 Закону України «Про державні соціальні стандарти та державні соціальні гарантії», ст.27 Закону України «Про соціальні послуги», Законів України «Про статус ветеранів війни, гарантії їх соціального захисту», «Про основи соціальної захищеності осіб з інвалідністю в Україні», з  метою вирішення значної кількості питань, що стосуються задоволення потреб ветеранів війни, Захисників та Захисниць України та членів їх сімей та підняття рівня їх соціального захисту,  враховуючи ст.91 Бюджетного кодексу України,  керуючись п.22 ч.1 ст.26, п.16 ч.1 ст.43  Закону України «Про місцеве самоврядування в Україні», Фонтанська сільська рада Одеського району Одеської області</w:t>
      </w:r>
      <w:r w:rsidR="00812AF0" w:rsidRPr="00572B0E">
        <w:rPr>
          <w:rFonts w:ascii="Times New Roman" w:hAnsi="Times New Roman" w:cs="Times New Roman"/>
          <w:color w:val="auto"/>
          <w:sz w:val="28"/>
          <w:szCs w:val="28"/>
        </w:rPr>
        <w:t>.</w:t>
      </w:r>
    </w:p>
    <w:p w14:paraId="5C2E58D1" w14:textId="77777777" w:rsidR="00C42630" w:rsidRPr="00C42630" w:rsidRDefault="00812AF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w:t>
      </w:r>
      <w:r w:rsidR="00C42630" w:rsidRPr="00C42630">
        <w:rPr>
          <w:rFonts w:ascii="Times New Roman" w:hAnsi="Times New Roman" w:cs="Times New Roman"/>
          <w:color w:val="auto"/>
          <w:sz w:val="28"/>
          <w:szCs w:val="28"/>
        </w:rPr>
        <w:t xml:space="preserve">В УСЗН </w:t>
      </w:r>
      <w:proofErr w:type="spellStart"/>
      <w:r w:rsidR="00C42630" w:rsidRPr="00C42630">
        <w:rPr>
          <w:rFonts w:ascii="Times New Roman" w:hAnsi="Times New Roman" w:cs="Times New Roman"/>
          <w:color w:val="auto"/>
          <w:sz w:val="28"/>
          <w:szCs w:val="28"/>
        </w:rPr>
        <w:t>Фонтанської</w:t>
      </w:r>
      <w:proofErr w:type="spellEnd"/>
      <w:r w:rsidR="00C42630" w:rsidRPr="00C42630">
        <w:rPr>
          <w:rFonts w:ascii="Times New Roman" w:hAnsi="Times New Roman" w:cs="Times New Roman"/>
          <w:color w:val="auto"/>
          <w:sz w:val="28"/>
          <w:szCs w:val="28"/>
        </w:rPr>
        <w:t xml:space="preserve"> сільської ради працює головний спеціаліст –психолог відділу ветеранської політики, завдяки його роботі покращується життя військових та їхніх сімей, допомагаючи військовим справлятися з ПТСР та стресом через надання інструментів для самодопомоги, а сім'ям – розуміти та підтримувати захисника, покращуючи комунікацію, знижуючи тривожність та налагоджуючи стосунки, що призводить до зменшення конфліктів, покращення емоційного стану та повернення до нормального функціонування після повернення з фронту. Головний спеціаліст –психолог організовує і проводить групові та індивідуальні заняття для підтримки психічного здоров’я; </w:t>
      </w:r>
    </w:p>
    <w:p w14:paraId="79122543"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Забезпечує реалізацію державної ветеранської політики, а саме з питань:</w:t>
      </w:r>
    </w:p>
    <w:p w14:paraId="482C654A"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психологічного супроводу ветеранів та членів їх сімей, зокрема забезпечення психологічної реабілітації, соціальної та професійної адаптації, зайнятості,  підвищення конкурентоспроможності на ринку праці;</w:t>
      </w:r>
    </w:p>
    <w:p w14:paraId="6A369BBA"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переходу від військової служби до цивільного життя військовослужбовців, які звільняються або звільнені із військової служби з числа ветеранів війни;</w:t>
      </w:r>
    </w:p>
    <w:p w14:paraId="4C011239"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сприяння розвитку спорту ветеранів війни та фізкультурно-спортивної реабілітації ветеранів війни;</w:t>
      </w:r>
    </w:p>
    <w:p w14:paraId="602504DF"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вшанування пам’яті ветеранів;</w:t>
      </w:r>
    </w:p>
    <w:p w14:paraId="0738DBFF"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популяризації та забезпечення формування позитивного образу ветерана у суспільстві;</w:t>
      </w:r>
    </w:p>
    <w:p w14:paraId="60C37197" w14:textId="77777777" w:rsidR="004B458A"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виконання державних, галузевих і місцевих програм з питань  ветеранської політики</w:t>
      </w:r>
      <w:r w:rsidR="004B458A">
        <w:rPr>
          <w:rFonts w:ascii="Times New Roman" w:hAnsi="Times New Roman" w:cs="Times New Roman"/>
          <w:color w:val="auto"/>
          <w:sz w:val="28"/>
          <w:szCs w:val="28"/>
        </w:rPr>
        <w:t>.</w:t>
      </w:r>
    </w:p>
    <w:p w14:paraId="3C0A5DD2" w14:textId="46F5DA45" w:rsidR="00812AF0" w:rsidRPr="00572B0E"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812AF0" w:rsidRPr="00572B0E">
        <w:rPr>
          <w:rFonts w:ascii="Times New Roman" w:hAnsi="Times New Roman" w:cs="Times New Roman"/>
          <w:color w:val="auto"/>
          <w:sz w:val="28"/>
          <w:szCs w:val="28"/>
        </w:rPr>
        <w:t>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1EBC8965" w14:textId="3A17D428" w:rsidR="00812AF0" w:rsidRPr="00572B0E" w:rsidRDefault="00812AF0" w:rsidP="00812AF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Відповідно до визначених завдань Програми матеріальну допомогу отримали:</w:t>
      </w:r>
    </w:p>
    <w:p w14:paraId="73927F3F" w14:textId="0715A20A" w:rsidR="00812AF0" w:rsidRPr="00572B0E" w:rsidRDefault="006606A7"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о</w:t>
      </w:r>
      <w:r w:rsidR="00812AF0" w:rsidRPr="00572B0E">
        <w:rPr>
          <w:rFonts w:ascii="Times New Roman" w:hAnsi="Times New Roman" w:cs="Times New Roman"/>
          <w:color w:val="auto"/>
          <w:sz w:val="28"/>
          <w:szCs w:val="28"/>
        </w:rPr>
        <w:t>соби, які мають статус «Дитина війни» - 497 осіб, на суму 497 000,00 грн;</w:t>
      </w:r>
    </w:p>
    <w:p w14:paraId="1E531917" w14:textId="1586E731" w:rsidR="00812AF0" w:rsidRPr="00572B0E" w:rsidRDefault="00812AF0"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lastRenderedPageBreak/>
        <w:t>«ювіляри», яким виповнилось 70,75,80,85, 90 та більше років – 191 особа, на суму 230 000,00 грн;</w:t>
      </w:r>
    </w:p>
    <w:p w14:paraId="74F642EC" w14:textId="3A286316"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учасники бойових дій в Афганістані та на території інших держав -  </w:t>
      </w:r>
      <w:r w:rsidR="00114206" w:rsidRPr="00572B0E">
        <w:rPr>
          <w:rFonts w:ascii="Times New Roman" w:hAnsi="Times New Roman" w:cs="Times New Roman"/>
          <w:color w:val="auto"/>
          <w:sz w:val="28"/>
          <w:szCs w:val="28"/>
        </w:rPr>
        <w:t>8</w:t>
      </w:r>
      <w:r w:rsidRPr="00572B0E">
        <w:rPr>
          <w:rFonts w:ascii="Times New Roman" w:hAnsi="Times New Roman" w:cs="Times New Roman"/>
          <w:color w:val="auto"/>
          <w:sz w:val="28"/>
          <w:szCs w:val="28"/>
        </w:rPr>
        <w:t>9 осі</w:t>
      </w:r>
      <w:r w:rsidR="007454C5" w:rsidRPr="00572B0E">
        <w:rPr>
          <w:rFonts w:ascii="Times New Roman" w:hAnsi="Times New Roman" w:cs="Times New Roman"/>
          <w:color w:val="auto"/>
          <w:sz w:val="28"/>
          <w:szCs w:val="28"/>
        </w:rPr>
        <w:t>б,</w:t>
      </w:r>
      <w:r w:rsidRPr="00572B0E">
        <w:rPr>
          <w:rFonts w:ascii="Times New Roman" w:hAnsi="Times New Roman" w:cs="Times New Roman"/>
          <w:color w:val="auto"/>
          <w:sz w:val="28"/>
          <w:szCs w:val="28"/>
        </w:rPr>
        <w:t xml:space="preserve"> на суму 1</w:t>
      </w:r>
      <w:r w:rsidR="00114206" w:rsidRPr="00572B0E">
        <w:rPr>
          <w:rFonts w:ascii="Times New Roman" w:hAnsi="Times New Roman" w:cs="Times New Roman"/>
          <w:color w:val="auto"/>
          <w:sz w:val="28"/>
          <w:szCs w:val="28"/>
        </w:rPr>
        <w:t>7</w:t>
      </w:r>
      <w:r w:rsidRPr="00572B0E">
        <w:rPr>
          <w:rFonts w:ascii="Times New Roman" w:hAnsi="Times New Roman" w:cs="Times New Roman"/>
          <w:color w:val="auto"/>
          <w:sz w:val="28"/>
          <w:szCs w:val="28"/>
        </w:rPr>
        <w:t>8 000,00 грн;</w:t>
      </w:r>
    </w:p>
    <w:p w14:paraId="26724116" w14:textId="5151DA46"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особи</w:t>
      </w:r>
      <w:r w:rsidR="001E5278" w:rsidRPr="00572B0E">
        <w:rPr>
          <w:rFonts w:ascii="Times New Roman" w:hAnsi="Times New Roman" w:cs="Times New Roman"/>
          <w:color w:val="auto"/>
          <w:sz w:val="28"/>
          <w:szCs w:val="28"/>
        </w:rPr>
        <w:t xml:space="preserve"> сімей</w:t>
      </w:r>
      <w:r w:rsidR="00812AF0" w:rsidRPr="00572B0E">
        <w:rPr>
          <w:rFonts w:ascii="Times New Roman" w:hAnsi="Times New Roman" w:cs="Times New Roman"/>
          <w:color w:val="auto"/>
          <w:sz w:val="28"/>
          <w:szCs w:val="28"/>
        </w:rPr>
        <w:t xml:space="preserve"> загиблих (померлих) військових, які брали участь у бойових діях у Республіці Афганістан та на території інших країн</w:t>
      </w:r>
      <w:r w:rsidR="006606A7" w:rsidRPr="00572B0E">
        <w:rPr>
          <w:rFonts w:ascii="Times New Roman" w:hAnsi="Times New Roman" w:cs="Times New Roman"/>
          <w:color w:val="auto"/>
          <w:sz w:val="28"/>
          <w:szCs w:val="28"/>
        </w:rPr>
        <w:t>- 2 особи</w:t>
      </w:r>
      <w:r w:rsidR="007454C5" w:rsidRPr="00572B0E">
        <w:rPr>
          <w:rFonts w:ascii="Times New Roman" w:hAnsi="Times New Roman" w:cs="Times New Roman"/>
          <w:color w:val="auto"/>
          <w:sz w:val="28"/>
          <w:szCs w:val="28"/>
        </w:rPr>
        <w:t>,</w:t>
      </w:r>
      <w:r w:rsidR="006606A7" w:rsidRPr="00572B0E">
        <w:rPr>
          <w:rFonts w:ascii="Times New Roman" w:hAnsi="Times New Roman" w:cs="Times New Roman"/>
          <w:color w:val="auto"/>
          <w:sz w:val="28"/>
          <w:szCs w:val="28"/>
        </w:rPr>
        <w:t xml:space="preserve"> на суму 4000,00 грн.</w:t>
      </w:r>
      <w:r w:rsidR="00812AF0" w:rsidRPr="00572B0E">
        <w:rPr>
          <w:rFonts w:ascii="Times New Roman" w:hAnsi="Times New Roman" w:cs="Times New Roman"/>
          <w:color w:val="auto"/>
          <w:sz w:val="28"/>
          <w:szCs w:val="28"/>
        </w:rPr>
        <w:t>;</w:t>
      </w:r>
    </w:p>
    <w:p w14:paraId="18349BD8" w14:textId="0D4ABEAA" w:rsidR="006606A7" w:rsidRPr="00572B0E" w:rsidRDefault="006606A7"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ліквідатори аварії на ЧАЕС, удови ліквідаторів аварії на ЧАЕС – 78 особи</w:t>
      </w:r>
      <w:r w:rsidR="007454C5" w:rsidRPr="00572B0E">
        <w:rPr>
          <w:rFonts w:ascii="Times New Roman" w:hAnsi="Times New Roman" w:cs="Times New Roman"/>
          <w:color w:val="auto"/>
          <w:sz w:val="28"/>
          <w:szCs w:val="28"/>
        </w:rPr>
        <w:t>,</w:t>
      </w:r>
      <w:r w:rsidRPr="00572B0E">
        <w:rPr>
          <w:rFonts w:ascii="Times New Roman" w:hAnsi="Times New Roman" w:cs="Times New Roman"/>
          <w:color w:val="auto"/>
          <w:sz w:val="28"/>
          <w:szCs w:val="28"/>
        </w:rPr>
        <w:t xml:space="preserve"> на суму 153 000,00 грн;</w:t>
      </w:r>
    </w:p>
    <w:p w14:paraId="148DB93A" w14:textId="6529BD29"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учасники бойових дій, учасники</w:t>
      </w:r>
      <w:r w:rsidR="00812AF0" w:rsidRPr="00572B0E">
        <w:rPr>
          <w:rFonts w:ascii="Times New Roman" w:hAnsi="Times New Roman" w:cs="Times New Roman"/>
          <w:color w:val="auto"/>
          <w:sz w:val="28"/>
          <w:szCs w:val="28"/>
        </w:rPr>
        <w:t xml:space="preserve"> війни у період Другої Світової війни</w:t>
      </w:r>
      <w:r w:rsidRPr="00572B0E">
        <w:rPr>
          <w:rFonts w:ascii="Times New Roman" w:hAnsi="Times New Roman" w:cs="Times New Roman"/>
          <w:color w:val="auto"/>
          <w:sz w:val="28"/>
          <w:szCs w:val="28"/>
        </w:rPr>
        <w:t xml:space="preserve"> – 11 осіб</w:t>
      </w:r>
      <w:r w:rsidR="007454C5" w:rsidRPr="00572B0E">
        <w:rPr>
          <w:rFonts w:ascii="Times New Roman" w:hAnsi="Times New Roman" w:cs="Times New Roman"/>
          <w:color w:val="auto"/>
          <w:sz w:val="28"/>
          <w:szCs w:val="28"/>
        </w:rPr>
        <w:t>,</w:t>
      </w:r>
      <w:r w:rsidRPr="00572B0E">
        <w:rPr>
          <w:rFonts w:ascii="Times New Roman" w:hAnsi="Times New Roman" w:cs="Times New Roman"/>
          <w:color w:val="auto"/>
          <w:sz w:val="28"/>
          <w:szCs w:val="28"/>
        </w:rPr>
        <w:t xml:space="preserve"> на суму 22000,00 грн</w:t>
      </w:r>
      <w:r w:rsidR="00812AF0" w:rsidRPr="00572B0E">
        <w:rPr>
          <w:rFonts w:ascii="Times New Roman" w:hAnsi="Times New Roman" w:cs="Times New Roman"/>
          <w:color w:val="auto"/>
          <w:sz w:val="28"/>
          <w:szCs w:val="28"/>
        </w:rPr>
        <w:t>;</w:t>
      </w:r>
    </w:p>
    <w:p w14:paraId="1C07B280" w14:textId="717D0B5C"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колишні</w:t>
      </w:r>
      <w:r w:rsidR="001E5278" w:rsidRPr="00572B0E">
        <w:rPr>
          <w:rFonts w:ascii="Times New Roman" w:hAnsi="Times New Roman" w:cs="Times New Roman"/>
          <w:color w:val="auto"/>
          <w:sz w:val="28"/>
          <w:szCs w:val="28"/>
        </w:rPr>
        <w:t xml:space="preserve"> політв’язні і репресовані, жертви нацистських переслідувань – 2 особа</w:t>
      </w:r>
      <w:r w:rsidR="007454C5" w:rsidRPr="00572B0E">
        <w:rPr>
          <w:rFonts w:ascii="Times New Roman" w:hAnsi="Times New Roman" w:cs="Times New Roman"/>
          <w:color w:val="auto"/>
          <w:sz w:val="28"/>
          <w:szCs w:val="28"/>
        </w:rPr>
        <w:t>,</w:t>
      </w:r>
      <w:r w:rsidR="001E5278" w:rsidRPr="00572B0E">
        <w:rPr>
          <w:rFonts w:ascii="Times New Roman" w:hAnsi="Times New Roman" w:cs="Times New Roman"/>
          <w:color w:val="auto"/>
          <w:sz w:val="28"/>
          <w:szCs w:val="28"/>
        </w:rPr>
        <w:t xml:space="preserve"> на суму 4000,00 грн</w:t>
      </w:r>
      <w:r w:rsidR="00812AF0" w:rsidRPr="00572B0E">
        <w:rPr>
          <w:rFonts w:ascii="Times New Roman" w:hAnsi="Times New Roman" w:cs="Times New Roman"/>
          <w:color w:val="auto"/>
          <w:sz w:val="28"/>
          <w:szCs w:val="28"/>
        </w:rPr>
        <w:t>;</w:t>
      </w:r>
    </w:p>
    <w:p w14:paraId="6E579677" w14:textId="3A9736CF"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особи</w:t>
      </w:r>
      <w:r w:rsidR="00812AF0" w:rsidRPr="00572B0E">
        <w:rPr>
          <w:rFonts w:ascii="Times New Roman" w:hAnsi="Times New Roman" w:cs="Times New Roman"/>
          <w:color w:val="auto"/>
          <w:sz w:val="28"/>
          <w:szCs w:val="28"/>
        </w:rPr>
        <w:t xml:space="preserve"> сімей загиблих (померлих) учасників бойових дій у Другій Світовій війні</w:t>
      </w:r>
      <w:r w:rsidR="001E5278" w:rsidRPr="00572B0E">
        <w:rPr>
          <w:rFonts w:ascii="Times New Roman" w:hAnsi="Times New Roman" w:cs="Times New Roman"/>
          <w:color w:val="auto"/>
          <w:sz w:val="28"/>
          <w:szCs w:val="28"/>
        </w:rPr>
        <w:t xml:space="preserve"> – 6 осіб</w:t>
      </w:r>
      <w:r w:rsidR="007454C5" w:rsidRPr="00572B0E">
        <w:rPr>
          <w:rFonts w:ascii="Times New Roman" w:hAnsi="Times New Roman" w:cs="Times New Roman"/>
          <w:color w:val="auto"/>
          <w:sz w:val="28"/>
          <w:szCs w:val="28"/>
        </w:rPr>
        <w:t>,</w:t>
      </w:r>
      <w:r w:rsidR="001E5278" w:rsidRPr="00572B0E">
        <w:rPr>
          <w:rFonts w:ascii="Times New Roman" w:hAnsi="Times New Roman" w:cs="Times New Roman"/>
          <w:color w:val="auto"/>
          <w:sz w:val="28"/>
          <w:szCs w:val="28"/>
        </w:rPr>
        <w:t xml:space="preserve"> на суму 6000,00 грн</w:t>
      </w:r>
      <w:r w:rsidR="00812AF0" w:rsidRPr="00572B0E">
        <w:rPr>
          <w:rFonts w:ascii="Times New Roman" w:hAnsi="Times New Roman" w:cs="Times New Roman"/>
          <w:color w:val="auto"/>
          <w:sz w:val="28"/>
          <w:szCs w:val="28"/>
        </w:rPr>
        <w:t>;</w:t>
      </w:r>
    </w:p>
    <w:p w14:paraId="5201ADA1" w14:textId="4009A3B9" w:rsidR="001E5278" w:rsidRPr="00572B0E" w:rsidRDefault="001E5278"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учасники бойових дій в АТО та ООС, Захисникам та захисницям за незалежність, суверенітет і територіальну цілісність України – 543 особи, на суму 1086 000,00 грн;</w:t>
      </w:r>
    </w:p>
    <w:p w14:paraId="792EBA58" w14:textId="788E2F11" w:rsidR="001E5278" w:rsidRPr="00572B0E" w:rsidRDefault="001E5278"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мешканці Фонтанської сільської ради, які </w:t>
      </w:r>
      <w:r w:rsidR="007454C5" w:rsidRPr="00572B0E">
        <w:rPr>
          <w:rFonts w:ascii="Times New Roman" w:hAnsi="Times New Roman" w:cs="Times New Roman"/>
          <w:color w:val="auto"/>
          <w:sz w:val="28"/>
          <w:szCs w:val="28"/>
        </w:rPr>
        <w:t>втратили здоров’я внаслідок поранення, контузії, каліцтва, захворювання, пов’язаних з виконанням обов’язків військової служби чи від участі у бойових діях – 71 особа, на суму 349000</w:t>
      </w:r>
      <w:r w:rsidRPr="00572B0E">
        <w:rPr>
          <w:rFonts w:ascii="Times New Roman" w:hAnsi="Times New Roman" w:cs="Times New Roman"/>
          <w:color w:val="auto"/>
          <w:sz w:val="28"/>
          <w:szCs w:val="28"/>
        </w:rPr>
        <w:t>,00 грн;</w:t>
      </w:r>
    </w:p>
    <w:p w14:paraId="480DE39D" w14:textId="2D123A50" w:rsidR="00812AF0" w:rsidRPr="00572B0E" w:rsidRDefault="00812AF0"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сім’ї загиблих учасників бойових дій АТО/ООС, осіб з числа Захисників і Захисниць  України за незалежність, суверенітет і територіальну цілісність України (одному із членів сім’ї)</w:t>
      </w:r>
      <w:r w:rsidR="007454C5" w:rsidRPr="00572B0E">
        <w:rPr>
          <w:rFonts w:ascii="Times New Roman" w:hAnsi="Times New Roman" w:cs="Times New Roman"/>
          <w:color w:val="auto"/>
          <w:sz w:val="28"/>
          <w:szCs w:val="28"/>
        </w:rPr>
        <w:t xml:space="preserve"> – 28 осіб, на суму 56000,00 грн</w:t>
      </w:r>
      <w:r w:rsidRPr="00572B0E">
        <w:rPr>
          <w:rFonts w:ascii="Times New Roman" w:hAnsi="Times New Roman" w:cs="Times New Roman"/>
          <w:color w:val="auto"/>
          <w:sz w:val="28"/>
          <w:szCs w:val="28"/>
        </w:rPr>
        <w:t>;</w:t>
      </w:r>
    </w:p>
    <w:p w14:paraId="57E1C73D" w14:textId="2F0393A8" w:rsidR="00812AF0" w:rsidRPr="00572B0E" w:rsidRDefault="007454C5"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діти, віком до 18 років,  загиблих (померлих)  учасників бойових дій  в антитерористичної операції (АТО) та ООС захисників та захисниць України (щомісячно) – </w:t>
      </w:r>
      <w:r w:rsidR="00B113F6" w:rsidRPr="00572B0E">
        <w:rPr>
          <w:rFonts w:ascii="Times New Roman" w:hAnsi="Times New Roman" w:cs="Times New Roman"/>
          <w:color w:val="auto"/>
          <w:sz w:val="28"/>
          <w:szCs w:val="28"/>
        </w:rPr>
        <w:t xml:space="preserve">у січні місяці - 27дітей отримали допомогу, у лютому-  28дітей отримали допомогу, у березні - 28 дітей отримали допомогу, у квітні - 29 дітей отримали допомогу, у травні – 29 дітей отримали допомогу, у червні </w:t>
      </w:r>
      <w:r w:rsidR="00A40241" w:rsidRPr="00572B0E">
        <w:rPr>
          <w:rFonts w:ascii="Times New Roman" w:hAnsi="Times New Roman" w:cs="Times New Roman"/>
          <w:color w:val="auto"/>
          <w:sz w:val="28"/>
          <w:szCs w:val="28"/>
        </w:rPr>
        <w:t>–</w:t>
      </w:r>
      <w:r w:rsidR="00B113F6" w:rsidRPr="00572B0E">
        <w:rPr>
          <w:rFonts w:ascii="Times New Roman" w:hAnsi="Times New Roman" w:cs="Times New Roman"/>
          <w:color w:val="auto"/>
          <w:sz w:val="28"/>
          <w:szCs w:val="28"/>
        </w:rPr>
        <w:t xml:space="preserve"> </w:t>
      </w:r>
      <w:r w:rsidR="00A40241" w:rsidRPr="00572B0E">
        <w:rPr>
          <w:rFonts w:ascii="Times New Roman" w:hAnsi="Times New Roman" w:cs="Times New Roman"/>
          <w:color w:val="auto"/>
          <w:sz w:val="28"/>
          <w:szCs w:val="28"/>
        </w:rPr>
        <w:t>29 дітей отримали допомогу, у липні – 32 дитини отримали допомогу, у серпні – 33 дитини отримали допомогу, у вересні – 32 дитини отримали допомогу, у жовтні – 33 дитини отримали допомогу, у листопаді – 33 дитини отримали допомогу, у грудні – 33 дитини отримали допомогу</w:t>
      </w:r>
      <w:r w:rsidRPr="00572B0E">
        <w:rPr>
          <w:rFonts w:ascii="Times New Roman" w:hAnsi="Times New Roman" w:cs="Times New Roman"/>
          <w:color w:val="auto"/>
          <w:sz w:val="28"/>
          <w:szCs w:val="28"/>
        </w:rPr>
        <w:t>, на суму 366 000,00 грн</w:t>
      </w:r>
      <w:r w:rsidR="00812AF0" w:rsidRPr="00572B0E">
        <w:rPr>
          <w:rFonts w:ascii="Times New Roman" w:hAnsi="Times New Roman" w:cs="Times New Roman"/>
          <w:color w:val="auto"/>
          <w:sz w:val="28"/>
          <w:szCs w:val="28"/>
        </w:rPr>
        <w:t>;</w:t>
      </w:r>
    </w:p>
    <w:p w14:paraId="0BA55AC3" w14:textId="650AAD8B"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Матеріальна допомога сім’ям загиблих у зв’язку із агресією Російської Федерації – 10 осіб, на суму 500 000,00; </w:t>
      </w:r>
    </w:p>
    <w:p w14:paraId="45929A51" w14:textId="224BD377" w:rsidR="002F407F" w:rsidRPr="00572B0E" w:rsidRDefault="002F407F"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особи, на/за встановлення пам’ятних знаків на могилах загиблих (померлих) Зах</w:t>
      </w:r>
      <w:r w:rsidR="00114206" w:rsidRPr="00572B0E">
        <w:rPr>
          <w:rFonts w:ascii="Times New Roman" w:hAnsi="Times New Roman" w:cs="Times New Roman"/>
          <w:color w:val="auto"/>
          <w:sz w:val="28"/>
          <w:szCs w:val="28"/>
        </w:rPr>
        <w:t>исників та Захисниць України – 8 осіб, на суму 120</w:t>
      </w:r>
      <w:r w:rsidRPr="00572B0E">
        <w:rPr>
          <w:rFonts w:ascii="Times New Roman" w:hAnsi="Times New Roman" w:cs="Times New Roman"/>
          <w:color w:val="auto"/>
          <w:sz w:val="28"/>
          <w:szCs w:val="28"/>
        </w:rPr>
        <w:t xml:space="preserve"> 000,00 грн;</w:t>
      </w:r>
    </w:p>
    <w:p w14:paraId="0FAFE5F7" w14:textId="7479B5FE"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матеріальна допомога</w:t>
      </w:r>
      <w:r w:rsidR="00812AF0" w:rsidRPr="00572B0E">
        <w:rPr>
          <w:rFonts w:ascii="Times New Roman" w:hAnsi="Times New Roman" w:cs="Times New Roman"/>
          <w:color w:val="auto"/>
          <w:sz w:val="28"/>
          <w:szCs w:val="28"/>
        </w:rPr>
        <w:t xml:space="preserve"> на оздоровлення, отримання  санаторно-курортного лікування у санаторіях України особам з інвалідністю внаслідок російсько-української війни</w:t>
      </w:r>
      <w:r w:rsidRPr="00572B0E">
        <w:rPr>
          <w:rFonts w:ascii="Times New Roman" w:hAnsi="Times New Roman" w:cs="Times New Roman"/>
          <w:color w:val="auto"/>
          <w:sz w:val="28"/>
          <w:szCs w:val="28"/>
        </w:rPr>
        <w:t xml:space="preserve"> 1-2 групи (один раз на 3 роки) – 6 осіб, на суму 54994,00</w:t>
      </w:r>
      <w:r w:rsidR="00812AF0" w:rsidRPr="00572B0E">
        <w:rPr>
          <w:rFonts w:ascii="Times New Roman" w:hAnsi="Times New Roman" w:cs="Times New Roman"/>
          <w:color w:val="auto"/>
          <w:sz w:val="28"/>
          <w:szCs w:val="28"/>
        </w:rPr>
        <w:t>;</w:t>
      </w:r>
    </w:p>
    <w:p w14:paraId="6A15E8A7" w14:textId="43778FA9"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сім’ї</w:t>
      </w:r>
      <w:r w:rsidR="00812AF0" w:rsidRPr="00572B0E">
        <w:rPr>
          <w:rFonts w:ascii="Times New Roman" w:hAnsi="Times New Roman" w:cs="Times New Roman"/>
          <w:color w:val="auto"/>
          <w:sz w:val="28"/>
          <w:szCs w:val="28"/>
        </w:rPr>
        <w:t xml:space="preserve"> учасників бойових дій, ветеранів війни, Захисників та Захисниць України, які безвісти зникли за особливих обставин, або перебувають в полоні</w:t>
      </w:r>
      <w:r w:rsidRPr="00572B0E">
        <w:rPr>
          <w:rFonts w:ascii="Times New Roman" w:hAnsi="Times New Roman" w:cs="Times New Roman"/>
          <w:color w:val="auto"/>
          <w:sz w:val="28"/>
          <w:szCs w:val="28"/>
        </w:rPr>
        <w:t xml:space="preserve"> – 14 осіб, на суму 65000,00грн</w:t>
      </w:r>
      <w:r w:rsidR="00812AF0" w:rsidRPr="00572B0E">
        <w:rPr>
          <w:rFonts w:ascii="Times New Roman" w:hAnsi="Times New Roman" w:cs="Times New Roman"/>
          <w:color w:val="auto"/>
          <w:sz w:val="28"/>
          <w:szCs w:val="28"/>
        </w:rPr>
        <w:t>;</w:t>
      </w:r>
    </w:p>
    <w:p w14:paraId="658B4A26" w14:textId="6D39A930"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особи</w:t>
      </w:r>
      <w:r w:rsidR="00812AF0" w:rsidRPr="00572B0E">
        <w:rPr>
          <w:rFonts w:ascii="Times New Roman" w:hAnsi="Times New Roman" w:cs="Times New Roman"/>
          <w:color w:val="auto"/>
          <w:sz w:val="28"/>
          <w:szCs w:val="28"/>
        </w:rPr>
        <w:t>, що призвані на службу з 01.01.2025 року</w:t>
      </w:r>
      <w:r w:rsidRPr="00572B0E">
        <w:rPr>
          <w:rFonts w:ascii="Times New Roman" w:hAnsi="Times New Roman" w:cs="Times New Roman"/>
          <w:color w:val="auto"/>
          <w:sz w:val="28"/>
          <w:szCs w:val="28"/>
        </w:rPr>
        <w:t xml:space="preserve"> – 13 осіб, на суму 65000,00грн</w:t>
      </w:r>
      <w:r w:rsidR="00812AF0" w:rsidRPr="00572B0E">
        <w:rPr>
          <w:rFonts w:ascii="Times New Roman" w:hAnsi="Times New Roman" w:cs="Times New Roman"/>
          <w:color w:val="auto"/>
          <w:sz w:val="28"/>
          <w:szCs w:val="28"/>
        </w:rPr>
        <w:t>;</w:t>
      </w:r>
    </w:p>
    <w:p w14:paraId="2BA87AD5" w14:textId="72DA22D8"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матеріальна допомога</w:t>
      </w:r>
      <w:r w:rsidR="00812AF0" w:rsidRPr="00572B0E">
        <w:rPr>
          <w:rFonts w:ascii="Times New Roman" w:hAnsi="Times New Roman" w:cs="Times New Roman"/>
          <w:color w:val="auto"/>
          <w:sz w:val="28"/>
          <w:szCs w:val="28"/>
        </w:rPr>
        <w:t xml:space="preserve"> на зубопротезування ветеранам війни, Захисникам та Захисницям України за незалежність, суверенітет і територіальну цілісність України (один раз на 3 роки)</w:t>
      </w:r>
      <w:r w:rsidRPr="00572B0E">
        <w:rPr>
          <w:rFonts w:ascii="Times New Roman" w:hAnsi="Times New Roman" w:cs="Times New Roman"/>
          <w:color w:val="auto"/>
          <w:sz w:val="28"/>
          <w:szCs w:val="28"/>
        </w:rPr>
        <w:t xml:space="preserve"> – 1 особа, на суму 10000,00 грн</w:t>
      </w:r>
      <w:r w:rsidR="00812AF0" w:rsidRPr="00572B0E">
        <w:rPr>
          <w:rFonts w:ascii="Times New Roman" w:hAnsi="Times New Roman" w:cs="Times New Roman"/>
          <w:color w:val="auto"/>
          <w:sz w:val="28"/>
          <w:szCs w:val="28"/>
        </w:rPr>
        <w:t>;</w:t>
      </w:r>
    </w:p>
    <w:p w14:paraId="3F32E1FE" w14:textId="6DA6E6C7"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lastRenderedPageBreak/>
        <w:t xml:space="preserve"> матеріальна допомога</w:t>
      </w:r>
      <w:r w:rsidR="00812AF0" w:rsidRPr="00572B0E">
        <w:rPr>
          <w:rFonts w:ascii="Times New Roman" w:hAnsi="Times New Roman" w:cs="Times New Roman"/>
          <w:color w:val="auto"/>
          <w:sz w:val="28"/>
          <w:szCs w:val="28"/>
        </w:rPr>
        <w:t xml:space="preserve">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у будівництві індивідуальних жилих будинків, проведенні капітального ремонту житла, у придбанні будівельних матеріалів (один раз на 3 роки)</w:t>
      </w:r>
      <w:r w:rsidRPr="00572B0E">
        <w:rPr>
          <w:rFonts w:ascii="Times New Roman" w:hAnsi="Times New Roman" w:cs="Times New Roman"/>
          <w:color w:val="auto"/>
          <w:sz w:val="28"/>
          <w:szCs w:val="28"/>
        </w:rPr>
        <w:t xml:space="preserve"> -5 осіб, на суму 50000,00 грн</w:t>
      </w:r>
      <w:r w:rsidR="00812AF0" w:rsidRPr="00572B0E">
        <w:rPr>
          <w:rFonts w:ascii="Times New Roman" w:hAnsi="Times New Roman" w:cs="Times New Roman"/>
          <w:color w:val="auto"/>
          <w:sz w:val="28"/>
          <w:szCs w:val="28"/>
        </w:rPr>
        <w:t>.</w:t>
      </w:r>
    </w:p>
    <w:p w14:paraId="48C84E78" w14:textId="0200A2F2" w:rsidR="00380674" w:rsidRDefault="001705B9" w:rsidP="00DA1D03">
      <w:pPr>
        <w:widowControl/>
        <w:tabs>
          <w:tab w:val="left" w:pos="284"/>
        </w:tabs>
        <w:ind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w:t>
      </w:r>
      <w:r w:rsidR="005C577B" w:rsidRPr="00572B0E">
        <w:rPr>
          <w:rFonts w:ascii="Times New Roman" w:hAnsi="Times New Roman" w:cs="Times New Roman"/>
          <w:color w:val="auto"/>
          <w:sz w:val="28"/>
          <w:szCs w:val="28"/>
        </w:rPr>
        <w:t>П</w:t>
      </w:r>
      <w:r w:rsidR="000E0521" w:rsidRPr="00572B0E">
        <w:rPr>
          <w:rFonts w:ascii="Times New Roman" w:hAnsi="Times New Roman" w:cs="Times New Roman"/>
          <w:color w:val="auto"/>
          <w:sz w:val="28"/>
          <w:szCs w:val="28"/>
        </w:rPr>
        <w:t>рограма ефективна</w:t>
      </w:r>
      <w:r w:rsidR="005C577B" w:rsidRPr="00572B0E">
        <w:rPr>
          <w:rFonts w:ascii="Times New Roman" w:hAnsi="Times New Roman" w:cs="Times New Roman"/>
          <w:color w:val="auto"/>
          <w:sz w:val="28"/>
          <w:szCs w:val="28"/>
        </w:rPr>
        <w:t xml:space="preserve"> в частині виконання основних завдань які ставились при запровадження даної програми</w:t>
      </w:r>
      <w:r w:rsidR="000E0521" w:rsidRPr="00572B0E">
        <w:rPr>
          <w:rFonts w:ascii="Times New Roman" w:hAnsi="Times New Roman" w:cs="Times New Roman"/>
          <w:color w:val="auto"/>
          <w:sz w:val="28"/>
          <w:szCs w:val="28"/>
        </w:rPr>
        <w:t xml:space="preserve"> а саме: </w:t>
      </w:r>
      <w:r w:rsidR="003E3DBE" w:rsidRPr="00572B0E">
        <w:rPr>
          <w:rFonts w:ascii="Times New Roman" w:hAnsi="Times New Roman" w:cs="Times New Roman"/>
          <w:color w:val="auto"/>
          <w:sz w:val="28"/>
          <w:szCs w:val="28"/>
        </w:rPr>
        <w:t>-забезпечення реалізації механізму надання соціальної допомоги за принципами адресності, індивідуального підходу, доступності, відкритості та добровільності; формування ефективної комплексної системи соціального захисту ветеранів війни, Захисників  та Захисниць України, сімей загиблих (померлих, зниклих безвісти за особливих обставин) Захисників і Захисниць України, що зареєстровані та фактично проживають, чи взяті на облік та фактично проживають, як внутрішньо переміщені особи  території Фонтанської сільської територіальної громади, та потребують соціальної підтримки; удосконалення системи надання соціальної допомоги пільговим верствам населення, посилення  адресної спрямованості; покращення матеріального стану осіб/сімей загиблих (померлих, зниклих безвісти за особливих обставин), які потребують підтримки з боку громади;</w:t>
      </w:r>
      <w:r w:rsidR="00DA1D03" w:rsidRPr="00572B0E">
        <w:rPr>
          <w:rFonts w:ascii="Times New Roman" w:hAnsi="Times New Roman" w:cs="Times New Roman"/>
          <w:color w:val="auto"/>
          <w:sz w:val="28"/>
          <w:szCs w:val="28"/>
        </w:rPr>
        <w:t xml:space="preserve"> </w:t>
      </w:r>
      <w:r w:rsidR="003E3DBE" w:rsidRPr="00572B0E">
        <w:rPr>
          <w:rFonts w:ascii="Times New Roman" w:hAnsi="Times New Roman" w:cs="Times New Roman"/>
          <w:color w:val="auto"/>
          <w:sz w:val="28"/>
          <w:szCs w:val="28"/>
        </w:rPr>
        <w:t>удосконалення організаційно-правових та соціально-економічних баз надання соціальних послуг ветеранам та членам їх сімей; створення необхідних умов для забезпечення відкритості та безперешкодного доступу громадян до інформації стосовно державних та місцевих соціальних програм, існуючих державних і регіональних соціальних гарантій та с</w:t>
      </w:r>
      <w:r w:rsidR="00DA1D03" w:rsidRPr="00572B0E">
        <w:rPr>
          <w:rFonts w:ascii="Times New Roman" w:hAnsi="Times New Roman" w:cs="Times New Roman"/>
          <w:color w:val="auto"/>
          <w:sz w:val="28"/>
          <w:szCs w:val="28"/>
        </w:rPr>
        <w:t>тандартів</w:t>
      </w:r>
      <w:r w:rsidR="00380674" w:rsidRPr="00572B0E">
        <w:rPr>
          <w:rFonts w:ascii="Times New Roman" w:hAnsi="Times New Roman" w:cs="Times New Roman"/>
          <w:color w:val="auto"/>
          <w:sz w:val="28"/>
          <w:szCs w:val="28"/>
        </w:rPr>
        <w:t>.</w:t>
      </w:r>
    </w:p>
    <w:p w14:paraId="43D20EE0" w14:textId="77777777" w:rsidR="00DE2A57" w:rsidRDefault="00DE2A57" w:rsidP="00DA1D03">
      <w:pPr>
        <w:widowControl/>
        <w:tabs>
          <w:tab w:val="left" w:pos="284"/>
        </w:tabs>
        <w:ind w:firstLine="709"/>
        <w:jc w:val="both"/>
        <w:rPr>
          <w:rFonts w:ascii="Times New Roman" w:hAnsi="Times New Roman" w:cs="Times New Roman"/>
          <w:color w:val="auto"/>
          <w:sz w:val="28"/>
          <w:szCs w:val="28"/>
        </w:rPr>
      </w:pPr>
    </w:p>
    <w:p w14:paraId="51652D70" w14:textId="1A844F51" w:rsidR="00873CD8" w:rsidRPr="00572B0E" w:rsidRDefault="00DE2A57" w:rsidP="00DE2A57">
      <w:pPr>
        <w:widowControl/>
        <w:tabs>
          <w:tab w:val="left" w:pos="284"/>
        </w:tabs>
        <w:ind w:firstLine="709"/>
        <w:jc w:val="both"/>
        <w:rPr>
          <w:rFonts w:ascii="Times New Roman" w:eastAsia="Times New Roman" w:hAnsi="Times New Roman"/>
          <w:color w:val="auto"/>
          <w:sz w:val="28"/>
          <w:szCs w:val="28"/>
          <w:shd w:val="clear" w:color="auto" w:fill="FFFFFF"/>
          <w:lang w:eastAsia="ru-RU"/>
        </w:rPr>
      </w:pPr>
      <w:r w:rsidRPr="00DE2A57">
        <w:rPr>
          <w:rFonts w:ascii="Times New Roman" w:hAnsi="Times New Roman" w:cs="Times New Roman"/>
          <w:b/>
          <w:color w:val="auto"/>
          <w:sz w:val="28"/>
          <w:szCs w:val="28"/>
        </w:rPr>
        <w:t>В.о. сільського голови                                                                                                                              Андрій СЕРЕБРІЙ</w:t>
      </w:r>
      <w:bookmarkEnd w:id="0"/>
    </w:p>
    <w:sectPr w:rsidR="00873CD8" w:rsidRPr="00572B0E" w:rsidSect="00DE2A57">
      <w:headerReference w:type="even" r:id="rId10"/>
      <w:headerReference w:type="default" r:id="rId11"/>
      <w:headerReference w:type="first" r:id="rId12"/>
      <w:pgSz w:w="16840" w:h="11900" w:orient="landscape"/>
      <w:pgMar w:top="1134" w:right="1134" w:bottom="703"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C7E4F" w14:textId="77777777" w:rsidR="002B3A27" w:rsidRDefault="002B3A27">
      <w:r>
        <w:separator/>
      </w:r>
    </w:p>
  </w:endnote>
  <w:endnote w:type="continuationSeparator" w:id="0">
    <w:p w14:paraId="0413208A" w14:textId="77777777" w:rsidR="002B3A27" w:rsidRDefault="002B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DD3DF" w14:textId="77777777" w:rsidR="002B3A27" w:rsidRDefault="002B3A27"/>
  </w:footnote>
  <w:footnote w:type="continuationSeparator" w:id="0">
    <w:p w14:paraId="5FB6F5BB" w14:textId="77777777" w:rsidR="002B3A27" w:rsidRDefault="002B3A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FB4E" w14:textId="77777777" w:rsidR="006F1A70" w:rsidRDefault="006F1A70">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732C" w14:textId="77777777" w:rsidR="006F1A70" w:rsidRDefault="006F1A70">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3D76" w14:textId="77777777" w:rsidR="006F1A70" w:rsidRDefault="006F1A70">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C934A1"/>
    <w:multiLevelType w:val="hybridMultilevel"/>
    <w:tmpl w:val="A46AE5CC"/>
    <w:lvl w:ilvl="0" w:tplc="6D26E80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7B48F3"/>
    <w:multiLevelType w:val="hybridMultilevel"/>
    <w:tmpl w:val="D196202A"/>
    <w:lvl w:ilvl="0" w:tplc="3BE88934">
      <w:start w:val="1"/>
      <w:numFmt w:val="bullet"/>
      <w:lvlText w:val="-"/>
      <w:lvlJc w:val="left"/>
      <w:pPr>
        <w:tabs>
          <w:tab w:val="num" w:pos="786"/>
        </w:tabs>
        <w:ind w:left="786" w:hanging="360"/>
      </w:pPr>
      <w:rPr>
        <w:rFonts w:ascii="Sylfaen" w:hAnsi="Sylfae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343BFF"/>
    <w:multiLevelType w:val="hybridMultilevel"/>
    <w:tmpl w:val="CB96CA2C"/>
    <w:lvl w:ilvl="0" w:tplc="0422000D">
      <w:start w:val="1"/>
      <w:numFmt w:val="bullet"/>
      <w:lvlText w:val=""/>
      <w:lvlJc w:val="left"/>
      <w:pPr>
        <w:ind w:left="786" w:hanging="360"/>
      </w:pPr>
      <w:rPr>
        <w:rFonts w:ascii="Wingdings" w:hAnsi="Wingdings"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23" w15:restartNumberingAfterBreak="0">
    <w:nsid w:val="497E211B"/>
    <w:multiLevelType w:val="hybridMultilevel"/>
    <w:tmpl w:val="D7B82DA0"/>
    <w:lvl w:ilvl="0" w:tplc="670C8CE0">
      <w:numFmt w:val="bullet"/>
      <w:lvlText w:val="-"/>
      <w:lvlJc w:val="left"/>
      <w:pPr>
        <w:ind w:left="1789" w:hanging="360"/>
      </w:pPr>
      <w:rPr>
        <w:rFonts w:ascii="Times New Roman" w:eastAsia="Microsoft Sans Serif" w:hAnsi="Times New Roman" w:cs="Times New Roman"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24"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15:restartNumberingAfterBreak="0">
    <w:nsid w:val="4D882596"/>
    <w:multiLevelType w:val="hybridMultilevel"/>
    <w:tmpl w:val="2D5231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533A12B7"/>
    <w:multiLevelType w:val="hybridMultilevel"/>
    <w:tmpl w:val="3BA0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15:restartNumberingAfterBreak="0">
    <w:nsid w:val="63A45916"/>
    <w:multiLevelType w:val="hybridMultilevel"/>
    <w:tmpl w:val="B568F598"/>
    <w:lvl w:ilvl="0" w:tplc="A25AF716">
      <w:start w:val="314"/>
      <w:numFmt w:val="bullet"/>
      <w:lvlText w:val="-"/>
      <w:lvlJc w:val="left"/>
      <w:pPr>
        <w:ind w:left="927" w:hanging="360"/>
      </w:pPr>
      <w:rPr>
        <w:rFonts w:ascii="Times New Roman" w:eastAsia="Microsoft Sans Serif"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8"/>
  </w:num>
  <w:num w:numId="2">
    <w:abstractNumId w:val="30"/>
  </w:num>
  <w:num w:numId="3">
    <w:abstractNumId w:val="15"/>
  </w:num>
  <w:num w:numId="4">
    <w:abstractNumId w:val="35"/>
  </w:num>
  <w:num w:numId="5">
    <w:abstractNumId w:val="6"/>
  </w:num>
  <w:num w:numId="6">
    <w:abstractNumId w:val="37"/>
  </w:num>
  <w:num w:numId="7">
    <w:abstractNumId w:val="9"/>
  </w:num>
  <w:num w:numId="8">
    <w:abstractNumId w:val="28"/>
  </w:num>
  <w:num w:numId="9">
    <w:abstractNumId w:val="36"/>
  </w:num>
  <w:num w:numId="10">
    <w:abstractNumId w:val="34"/>
  </w:num>
  <w:num w:numId="11">
    <w:abstractNumId w:val="0"/>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0"/>
  </w:num>
  <w:num w:numId="16">
    <w:abstractNumId w:val="2"/>
  </w:num>
  <w:num w:numId="17">
    <w:abstractNumId w:val="31"/>
  </w:num>
  <w:num w:numId="18">
    <w:abstractNumId w:val="5"/>
  </w:num>
  <w:num w:numId="19">
    <w:abstractNumId w:val="25"/>
  </w:num>
  <w:num w:numId="20">
    <w:abstractNumId w:val="13"/>
  </w:num>
  <w:num w:numId="21">
    <w:abstractNumId w:val="21"/>
  </w:num>
  <w:num w:numId="22">
    <w:abstractNumId w:val="12"/>
  </w:num>
  <w:num w:numId="23">
    <w:abstractNumId w:val="29"/>
  </w:num>
  <w:num w:numId="24">
    <w:abstractNumId w:val="17"/>
  </w:num>
  <w:num w:numId="25">
    <w:abstractNumId w:val="14"/>
  </w:num>
  <w:num w:numId="26">
    <w:abstractNumId w:val="19"/>
  </w:num>
  <w:num w:numId="27">
    <w:abstractNumId w:val="18"/>
  </w:num>
  <w:num w:numId="28">
    <w:abstractNumId w:val="24"/>
  </w:num>
  <w:num w:numId="29">
    <w:abstractNumId w:val="4"/>
  </w:num>
  <w:num w:numId="30">
    <w:abstractNumId w:val="33"/>
  </w:num>
  <w:num w:numId="31">
    <w:abstractNumId w:val="20"/>
  </w:num>
  <w:num w:numId="32">
    <w:abstractNumId w:val="38"/>
  </w:num>
  <w:num w:numId="33">
    <w:abstractNumId w:val="11"/>
  </w:num>
  <w:num w:numId="34">
    <w:abstractNumId w:val="32"/>
  </w:num>
  <w:num w:numId="35">
    <w:abstractNumId w:val="27"/>
  </w:num>
  <w:num w:numId="36">
    <w:abstractNumId w:val="7"/>
  </w:num>
  <w:num w:numId="37">
    <w:abstractNumId w:val="26"/>
  </w:num>
  <w:num w:numId="38">
    <w:abstractNumId w:val="23"/>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4774"/>
    <w:rsid w:val="00007667"/>
    <w:rsid w:val="00013BE8"/>
    <w:rsid w:val="00013CC4"/>
    <w:rsid w:val="0001633B"/>
    <w:rsid w:val="00016F53"/>
    <w:rsid w:val="00024E44"/>
    <w:rsid w:val="0002609A"/>
    <w:rsid w:val="00027CF4"/>
    <w:rsid w:val="00031056"/>
    <w:rsid w:val="0003584F"/>
    <w:rsid w:val="0004512A"/>
    <w:rsid w:val="00046974"/>
    <w:rsid w:val="0004761D"/>
    <w:rsid w:val="00047813"/>
    <w:rsid w:val="00050941"/>
    <w:rsid w:val="00052A61"/>
    <w:rsid w:val="00054BF3"/>
    <w:rsid w:val="000611F9"/>
    <w:rsid w:val="00062BB6"/>
    <w:rsid w:val="000645EF"/>
    <w:rsid w:val="000764D7"/>
    <w:rsid w:val="0008211C"/>
    <w:rsid w:val="00092CFD"/>
    <w:rsid w:val="0009520E"/>
    <w:rsid w:val="000A2E92"/>
    <w:rsid w:val="000C3073"/>
    <w:rsid w:val="000C4D81"/>
    <w:rsid w:val="000C7216"/>
    <w:rsid w:val="000D0B7E"/>
    <w:rsid w:val="000D3D58"/>
    <w:rsid w:val="000D4419"/>
    <w:rsid w:val="000D4B5E"/>
    <w:rsid w:val="000E0521"/>
    <w:rsid w:val="000E0C57"/>
    <w:rsid w:val="000E1846"/>
    <w:rsid w:val="000E2B7E"/>
    <w:rsid w:val="000F6F54"/>
    <w:rsid w:val="001059FC"/>
    <w:rsid w:val="00107250"/>
    <w:rsid w:val="00114206"/>
    <w:rsid w:val="00121CD7"/>
    <w:rsid w:val="0012220A"/>
    <w:rsid w:val="001223B9"/>
    <w:rsid w:val="001227FB"/>
    <w:rsid w:val="001243B5"/>
    <w:rsid w:val="00124AB6"/>
    <w:rsid w:val="001271A1"/>
    <w:rsid w:val="00127E4A"/>
    <w:rsid w:val="00130CDC"/>
    <w:rsid w:val="00131333"/>
    <w:rsid w:val="001318FB"/>
    <w:rsid w:val="00132272"/>
    <w:rsid w:val="00141F61"/>
    <w:rsid w:val="0014356E"/>
    <w:rsid w:val="00144EDB"/>
    <w:rsid w:val="00145495"/>
    <w:rsid w:val="001468B7"/>
    <w:rsid w:val="00152772"/>
    <w:rsid w:val="001533A1"/>
    <w:rsid w:val="0015742C"/>
    <w:rsid w:val="00165816"/>
    <w:rsid w:val="00166179"/>
    <w:rsid w:val="001674D8"/>
    <w:rsid w:val="001705B9"/>
    <w:rsid w:val="00177114"/>
    <w:rsid w:val="00182CA7"/>
    <w:rsid w:val="001849CC"/>
    <w:rsid w:val="001A3641"/>
    <w:rsid w:val="001B2DFF"/>
    <w:rsid w:val="001B76B5"/>
    <w:rsid w:val="001C0B4A"/>
    <w:rsid w:val="001C1FC4"/>
    <w:rsid w:val="001C2C89"/>
    <w:rsid w:val="001C6D20"/>
    <w:rsid w:val="001C750B"/>
    <w:rsid w:val="001C78A4"/>
    <w:rsid w:val="001D00D6"/>
    <w:rsid w:val="001E0EFC"/>
    <w:rsid w:val="001E3AA8"/>
    <w:rsid w:val="001E5278"/>
    <w:rsid w:val="001E6637"/>
    <w:rsid w:val="001F405B"/>
    <w:rsid w:val="001F4670"/>
    <w:rsid w:val="001F5B77"/>
    <w:rsid w:val="001F6F5D"/>
    <w:rsid w:val="00207605"/>
    <w:rsid w:val="00217E77"/>
    <w:rsid w:val="00225175"/>
    <w:rsid w:val="00225982"/>
    <w:rsid w:val="00226D2C"/>
    <w:rsid w:val="0023722F"/>
    <w:rsid w:val="00245942"/>
    <w:rsid w:val="00251482"/>
    <w:rsid w:val="00251BBA"/>
    <w:rsid w:val="002555D1"/>
    <w:rsid w:val="00256231"/>
    <w:rsid w:val="00260EA5"/>
    <w:rsid w:val="00263BA8"/>
    <w:rsid w:val="00264AB5"/>
    <w:rsid w:val="00272E90"/>
    <w:rsid w:val="00274D11"/>
    <w:rsid w:val="002773C9"/>
    <w:rsid w:val="00290339"/>
    <w:rsid w:val="00293885"/>
    <w:rsid w:val="002A06D9"/>
    <w:rsid w:val="002A2BE5"/>
    <w:rsid w:val="002A43E1"/>
    <w:rsid w:val="002B3A27"/>
    <w:rsid w:val="002B6862"/>
    <w:rsid w:val="002C2A69"/>
    <w:rsid w:val="002C55CE"/>
    <w:rsid w:val="002C7E98"/>
    <w:rsid w:val="002D1503"/>
    <w:rsid w:val="002D6322"/>
    <w:rsid w:val="002E6042"/>
    <w:rsid w:val="002F1DF7"/>
    <w:rsid w:val="002F407F"/>
    <w:rsid w:val="003007D3"/>
    <w:rsid w:val="00300BCC"/>
    <w:rsid w:val="0030227D"/>
    <w:rsid w:val="00304C03"/>
    <w:rsid w:val="00306DB9"/>
    <w:rsid w:val="0032071B"/>
    <w:rsid w:val="003256B5"/>
    <w:rsid w:val="00325D23"/>
    <w:rsid w:val="00334C2C"/>
    <w:rsid w:val="0033521E"/>
    <w:rsid w:val="00340B64"/>
    <w:rsid w:val="0034268B"/>
    <w:rsid w:val="00344B67"/>
    <w:rsid w:val="003475C4"/>
    <w:rsid w:val="0035086A"/>
    <w:rsid w:val="003513B6"/>
    <w:rsid w:val="00353325"/>
    <w:rsid w:val="00354C47"/>
    <w:rsid w:val="00361B46"/>
    <w:rsid w:val="00370FDF"/>
    <w:rsid w:val="00380674"/>
    <w:rsid w:val="003807AA"/>
    <w:rsid w:val="003813BA"/>
    <w:rsid w:val="00382529"/>
    <w:rsid w:val="00384164"/>
    <w:rsid w:val="00384C2B"/>
    <w:rsid w:val="00386820"/>
    <w:rsid w:val="003912F7"/>
    <w:rsid w:val="00396965"/>
    <w:rsid w:val="003B11E0"/>
    <w:rsid w:val="003B58EB"/>
    <w:rsid w:val="003C00E5"/>
    <w:rsid w:val="003C3FC4"/>
    <w:rsid w:val="003C5DCF"/>
    <w:rsid w:val="003C76EA"/>
    <w:rsid w:val="003D3963"/>
    <w:rsid w:val="003D6438"/>
    <w:rsid w:val="003D6F66"/>
    <w:rsid w:val="003D716F"/>
    <w:rsid w:val="003D7FE8"/>
    <w:rsid w:val="003E3DBE"/>
    <w:rsid w:val="003E6EEA"/>
    <w:rsid w:val="003F2E81"/>
    <w:rsid w:val="003F3951"/>
    <w:rsid w:val="00413AC5"/>
    <w:rsid w:val="00414AD1"/>
    <w:rsid w:val="004240CF"/>
    <w:rsid w:val="00425710"/>
    <w:rsid w:val="00427146"/>
    <w:rsid w:val="00430AF6"/>
    <w:rsid w:val="00432E01"/>
    <w:rsid w:val="00434CB9"/>
    <w:rsid w:val="00440A1B"/>
    <w:rsid w:val="004450F9"/>
    <w:rsid w:val="00445371"/>
    <w:rsid w:val="00450CA3"/>
    <w:rsid w:val="004519DE"/>
    <w:rsid w:val="004545DB"/>
    <w:rsid w:val="00470710"/>
    <w:rsid w:val="00480830"/>
    <w:rsid w:val="00484009"/>
    <w:rsid w:val="0048522A"/>
    <w:rsid w:val="004873C4"/>
    <w:rsid w:val="004900B0"/>
    <w:rsid w:val="00497C9A"/>
    <w:rsid w:val="004A6E1A"/>
    <w:rsid w:val="004A715F"/>
    <w:rsid w:val="004B3034"/>
    <w:rsid w:val="004B458A"/>
    <w:rsid w:val="004D1F56"/>
    <w:rsid w:val="004D3292"/>
    <w:rsid w:val="004E124C"/>
    <w:rsid w:val="004E250F"/>
    <w:rsid w:val="004E6389"/>
    <w:rsid w:val="004E6EF2"/>
    <w:rsid w:val="004F4561"/>
    <w:rsid w:val="00501A30"/>
    <w:rsid w:val="00506A1E"/>
    <w:rsid w:val="00506B2B"/>
    <w:rsid w:val="005171E8"/>
    <w:rsid w:val="005213AF"/>
    <w:rsid w:val="0052489B"/>
    <w:rsid w:val="005304C2"/>
    <w:rsid w:val="00534154"/>
    <w:rsid w:val="00540D7B"/>
    <w:rsid w:val="00541FF6"/>
    <w:rsid w:val="005555CD"/>
    <w:rsid w:val="00555CA6"/>
    <w:rsid w:val="0055677B"/>
    <w:rsid w:val="005567DD"/>
    <w:rsid w:val="005612EE"/>
    <w:rsid w:val="005668E8"/>
    <w:rsid w:val="00572800"/>
    <w:rsid w:val="00572B0E"/>
    <w:rsid w:val="00572C91"/>
    <w:rsid w:val="00573552"/>
    <w:rsid w:val="00575421"/>
    <w:rsid w:val="005824D3"/>
    <w:rsid w:val="005A07D9"/>
    <w:rsid w:val="005B0CEB"/>
    <w:rsid w:val="005B5938"/>
    <w:rsid w:val="005C0C77"/>
    <w:rsid w:val="005C410E"/>
    <w:rsid w:val="005C577B"/>
    <w:rsid w:val="005C6D21"/>
    <w:rsid w:val="005C6EE5"/>
    <w:rsid w:val="005C6F40"/>
    <w:rsid w:val="005D069B"/>
    <w:rsid w:val="005D5B3E"/>
    <w:rsid w:val="005D6F29"/>
    <w:rsid w:val="005D74F8"/>
    <w:rsid w:val="005E2577"/>
    <w:rsid w:val="005E77B1"/>
    <w:rsid w:val="005F1574"/>
    <w:rsid w:val="005F52F9"/>
    <w:rsid w:val="005F5A0B"/>
    <w:rsid w:val="005F613F"/>
    <w:rsid w:val="0060598E"/>
    <w:rsid w:val="006072CB"/>
    <w:rsid w:val="006209EF"/>
    <w:rsid w:val="00621F95"/>
    <w:rsid w:val="00630A98"/>
    <w:rsid w:val="0063551F"/>
    <w:rsid w:val="00636E5E"/>
    <w:rsid w:val="00637683"/>
    <w:rsid w:val="00637FBA"/>
    <w:rsid w:val="006403A1"/>
    <w:rsid w:val="006403F6"/>
    <w:rsid w:val="0064291D"/>
    <w:rsid w:val="006476C3"/>
    <w:rsid w:val="006552C8"/>
    <w:rsid w:val="00655C04"/>
    <w:rsid w:val="0065655E"/>
    <w:rsid w:val="006606A7"/>
    <w:rsid w:val="0067574D"/>
    <w:rsid w:val="00683B4C"/>
    <w:rsid w:val="00690382"/>
    <w:rsid w:val="006A639B"/>
    <w:rsid w:val="006B3938"/>
    <w:rsid w:val="006C4FC2"/>
    <w:rsid w:val="006D4639"/>
    <w:rsid w:val="006D7FA4"/>
    <w:rsid w:val="006E33A6"/>
    <w:rsid w:val="006F1A70"/>
    <w:rsid w:val="006F3E20"/>
    <w:rsid w:val="007018EF"/>
    <w:rsid w:val="00703067"/>
    <w:rsid w:val="00705515"/>
    <w:rsid w:val="00706BF7"/>
    <w:rsid w:val="007167FC"/>
    <w:rsid w:val="00720CA4"/>
    <w:rsid w:val="00723E09"/>
    <w:rsid w:val="00725D6C"/>
    <w:rsid w:val="00733205"/>
    <w:rsid w:val="0073648C"/>
    <w:rsid w:val="00737F87"/>
    <w:rsid w:val="0074500E"/>
    <w:rsid w:val="007452EB"/>
    <w:rsid w:val="007454C5"/>
    <w:rsid w:val="007513DE"/>
    <w:rsid w:val="0075432A"/>
    <w:rsid w:val="00754A4C"/>
    <w:rsid w:val="00755CDA"/>
    <w:rsid w:val="0075628C"/>
    <w:rsid w:val="007652A2"/>
    <w:rsid w:val="007653C2"/>
    <w:rsid w:val="00774731"/>
    <w:rsid w:val="00776A29"/>
    <w:rsid w:val="00776EE2"/>
    <w:rsid w:val="00784030"/>
    <w:rsid w:val="00796DA4"/>
    <w:rsid w:val="007A592F"/>
    <w:rsid w:val="007B5F7A"/>
    <w:rsid w:val="007C1A6C"/>
    <w:rsid w:val="007C1C11"/>
    <w:rsid w:val="007C3637"/>
    <w:rsid w:val="007C49F5"/>
    <w:rsid w:val="007C58CF"/>
    <w:rsid w:val="007D07B3"/>
    <w:rsid w:val="007D1290"/>
    <w:rsid w:val="007D1632"/>
    <w:rsid w:val="007D7280"/>
    <w:rsid w:val="007E1828"/>
    <w:rsid w:val="007E6F28"/>
    <w:rsid w:val="007F110D"/>
    <w:rsid w:val="008023FA"/>
    <w:rsid w:val="008029BC"/>
    <w:rsid w:val="00812AF0"/>
    <w:rsid w:val="008155D4"/>
    <w:rsid w:val="00816001"/>
    <w:rsid w:val="008276B1"/>
    <w:rsid w:val="00841D28"/>
    <w:rsid w:val="00850B65"/>
    <w:rsid w:val="00856F9B"/>
    <w:rsid w:val="00863ADC"/>
    <w:rsid w:val="008641BF"/>
    <w:rsid w:val="008655CE"/>
    <w:rsid w:val="0087381A"/>
    <w:rsid w:val="00873CD8"/>
    <w:rsid w:val="00877680"/>
    <w:rsid w:val="00882D12"/>
    <w:rsid w:val="00883470"/>
    <w:rsid w:val="00883D8B"/>
    <w:rsid w:val="008877B5"/>
    <w:rsid w:val="00897146"/>
    <w:rsid w:val="008A357F"/>
    <w:rsid w:val="008A572D"/>
    <w:rsid w:val="008B303D"/>
    <w:rsid w:val="008B3800"/>
    <w:rsid w:val="008B65E5"/>
    <w:rsid w:val="008B6AF7"/>
    <w:rsid w:val="008B6FBE"/>
    <w:rsid w:val="008C0100"/>
    <w:rsid w:val="008C1E1D"/>
    <w:rsid w:val="008C29D2"/>
    <w:rsid w:val="008C7E8D"/>
    <w:rsid w:val="008D4BA6"/>
    <w:rsid w:val="008D5894"/>
    <w:rsid w:val="008E1C9D"/>
    <w:rsid w:val="008E3557"/>
    <w:rsid w:val="009070E8"/>
    <w:rsid w:val="00911701"/>
    <w:rsid w:val="00913163"/>
    <w:rsid w:val="009157B9"/>
    <w:rsid w:val="00922103"/>
    <w:rsid w:val="00924153"/>
    <w:rsid w:val="009242DF"/>
    <w:rsid w:val="009253E9"/>
    <w:rsid w:val="0092711D"/>
    <w:rsid w:val="00930C5D"/>
    <w:rsid w:val="0093747A"/>
    <w:rsid w:val="0094046E"/>
    <w:rsid w:val="009413DE"/>
    <w:rsid w:val="00942093"/>
    <w:rsid w:val="00950BA8"/>
    <w:rsid w:val="00950CC9"/>
    <w:rsid w:val="0095477B"/>
    <w:rsid w:val="009609CE"/>
    <w:rsid w:val="00962851"/>
    <w:rsid w:val="009811BB"/>
    <w:rsid w:val="00984436"/>
    <w:rsid w:val="00992CC5"/>
    <w:rsid w:val="00997257"/>
    <w:rsid w:val="009A0BFB"/>
    <w:rsid w:val="009A35E2"/>
    <w:rsid w:val="009A4D51"/>
    <w:rsid w:val="009B200D"/>
    <w:rsid w:val="009B438F"/>
    <w:rsid w:val="009B52B0"/>
    <w:rsid w:val="009B5359"/>
    <w:rsid w:val="009B55B5"/>
    <w:rsid w:val="009B5B85"/>
    <w:rsid w:val="009B6121"/>
    <w:rsid w:val="009C0BAF"/>
    <w:rsid w:val="009C11E2"/>
    <w:rsid w:val="009C1FE0"/>
    <w:rsid w:val="009C2CB9"/>
    <w:rsid w:val="009C6211"/>
    <w:rsid w:val="009C6716"/>
    <w:rsid w:val="009D4A23"/>
    <w:rsid w:val="009E4117"/>
    <w:rsid w:val="009E7BAF"/>
    <w:rsid w:val="009F4B2D"/>
    <w:rsid w:val="009F7217"/>
    <w:rsid w:val="00A04518"/>
    <w:rsid w:val="00A07978"/>
    <w:rsid w:val="00A12DCB"/>
    <w:rsid w:val="00A20CC6"/>
    <w:rsid w:val="00A24C90"/>
    <w:rsid w:val="00A26666"/>
    <w:rsid w:val="00A26E2D"/>
    <w:rsid w:val="00A35B92"/>
    <w:rsid w:val="00A40241"/>
    <w:rsid w:val="00A47F06"/>
    <w:rsid w:val="00A60511"/>
    <w:rsid w:val="00A62B78"/>
    <w:rsid w:val="00A65ADE"/>
    <w:rsid w:val="00A76D9B"/>
    <w:rsid w:val="00A8260B"/>
    <w:rsid w:val="00A9610A"/>
    <w:rsid w:val="00A97F35"/>
    <w:rsid w:val="00AA31DE"/>
    <w:rsid w:val="00AB7FA9"/>
    <w:rsid w:val="00AC22E5"/>
    <w:rsid w:val="00AC26EE"/>
    <w:rsid w:val="00AC2DA2"/>
    <w:rsid w:val="00AC57A6"/>
    <w:rsid w:val="00AC6538"/>
    <w:rsid w:val="00AC76DF"/>
    <w:rsid w:val="00AC7CE1"/>
    <w:rsid w:val="00AD5150"/>
    <w:rsid w:val="00AD5A5F"/>
    <w:rsid w:val="00AD685C"/>
    <w:rsid w:val="00AD77C6"/>
    <w:rsid w:val="00AE2F7C"/>
    <w:rsid w:val="00AE3B36"/>
    <w:rsid w:val="00AF037A"/>
    <w:rsid w:val="00AF0D0F"/>
    <w:rsid w:val="00AF3F07"/>
    <w:rsid w:val="00AF7180"/>
    <w:rsid w:val="00B029D4"/>
    <w:rsid w:val="00B113F6"/>
    <w:rsid w:val="00B11AA8"/>
    <w:rsid w:val="00B13E1A"/>
    <w:rsid w:val="00B14078"/>
    <w:rsid w:val="00B249AC"/>
    <w:rsid w:val="00B35762"/>
    <w:rsid w:val="00B37820"/>
    <w:rsid w:val="00B41EB3"/>
    <w:rsid w:val="00B42234"/>
    <w:rsid w:val="00B50012"/>
    <w:rsid w:val="00B52380"/>
    <w:rsid w:val="00B61797"/>
    <w:rsid w:val="00B62562"/>
    <w:rsid w:val="00B65866"/>
    <w:rsid w:val="00B74C08"/>
    <w:rsid w:val="00B83ABE"/>
    <w:rsid w:val="00B91EDD"/>
    <w:rsid w:val="00B92BD4"/>
    <w:rsid w:val="00B9491A"/>
    <w:rsid w:val="00B951BF"/>
    <w:rsid w:val="00B95606"/>
    <w:rsid w:val="00B97736"/>
    <w:rsid w:val="00BA67C8"/>
    <w:rsid w:val="00BB0405"/>
    <w:rsid w:val="00BB1191"/>
    <w:rsid w:val="00BB168E"/>
    <w:rsid w:val="00BC0329"/>
    <w:rsid w:val="00BC6132"/>
    <w:rsid w:val="00BD4F81"/>
    <w:rsid w:val="00BD615D"/>
    <w:rsid w:val="00BE4144"/>
    <w:rsid w:val="00BE5DA0"/>
    <w:rsid w:val="00BE74C0"/>
    <w:rsid w:val="00BF14B4"/>
    <w:rsid w:val="00BF225D"/>
    <w:rsid w:val="00BF5AD0"/>
    <w:rsid w:val="00BF68C6"/>
    <w:rsid w:val="00BF7A03"/>
    <w:rsid w:val="00C059F5"/>
    <w:rsid w:val="00C06AA7"/>
    <w:rsid w:val="00C14B2D"/>
    <w:rsid w:val="00C170D7"/>
    <w:rsid w:val="00C1761C"/>
    <w:rsid w:val="00C2029B"/>
    <w:rsid w:val="00C212A4"/>
    <w:rsid w:val="00C2245A"/>
    <w:rsid w:val="00C2483A"/>
    <w:rsid w:val="00C30FCA"/>
    <w:rsid w:val="00C32E52"/>
    <w:rsid w:val="00C37593"/>
    <w:rsid w:val="00C400F3"/>
    <w:rsid w:val="00C42630"/>
    <w:rsid w:val="00C478E3"/>
    <w:rsid w:val="00C570AF"/>
    <w:rsid w:val="00C57C12"/>
    <w:rsid w:val="00C60868"/>
    <w:rsid w:val="00C83920"/>
    <w:rsid w:val="00C839C4"/>
    <w:rsid w:val="00C87D2C"/>
    <w:rsid w:val="00C9431B"/>
    <w:rsid w:val="00CB30BE"/>
    <w:rsid w:val="00CB5C72"/>
    <w:rsid w:val="00CB7C9C"/>
    <w:rsid w:val="00CC36F5"/>
    <w:rsid w:val="00CD6EE1"/>
    <w:rsid w:val="00CE0EF1"/>
    <w:rsid w:val="00CF79E1"/>
    <w:rsid w:val="00D010E1"/>
    <w:rsid w:val="00D03886"/>
    <w:rsid w:val="00D12EFE"/>
    <w:rsid w:val="00D23121"/>
    <w:rsid w:val="00D2499E"/>
    <w:rsid w:val="00D3476C"/>
    <w:rsid w:val="00D348B1"/>
    <w:rsid w:val="00D462E7"/>
    <w:rsid w:val="00D47F5E"/>
    <w:rsid w:val="00D54B78"/>
    <w:rsid w:val="00D567FA"/>
    <w:rsid w:val="00D66E27"/>
    <w:rsid w:val="00D708FE"/>
    <w:rsid w:val="00D77696"/>
    <w:rsid w:val="00D801D8"/>
    <w:rsid w:val="00D81DCE"/>
    <w:rsid w:val="00D84643"/>
    <w:rsid w:val="00D93196"/>
    <w:rsid w:val="00DA0AB3"/>
    <w:rsid w:val="00DA1265"/>
    <w:rsid w:val="00DA1D03"/>
    <w:rsid w:val="00DA29A1"/>
    <w:rsid w:val="00DA698F"/>
    <w:rsid w:val="00DB1648"/>
    <w:rsid w:val="00DB5DAE"/>
    <w:rsid w:val="00DB6FD8"/>
    <w:rsid w:val="00DC51B2"/>
    <w:rsid w:val="00DC55C3"/>
    <w:rsid w:val="00DD0B6F"/>
    <w:rsid w:val="00DD0EAB"/>
    <w:rsid w:val="00DD4593"/>
    <w:rsid w:val="00DD4A99"/>
    <w:rsid w:val="00DE004A"/>
    <w:rsid w:val="00DE2A57"/>
    <w:rsid w:val="00DE386F"/>
    <w:rsid w:val="00DE66D1"/>
    <w:rsid w:val="00DF5254"/>
    <w:rsid w:val="00E02CE9"/>
    <w:rsid w:val="00E07346"/>
    <w:rsid w:val="00E10627"/>
    <w:rsid w:val="00E113B7"/>
    <w:rsid w:val="00E12430"/>
    <w:rsid w:val="00E14FE7"/>
    <w:rsid w:val="00E27520"/>
    <w:rsid w:val="00E31FA3"/>
    <w:rsid w:val="00E33736"/>
    <w:rsid w:val="00E35FB9"/>
    <w:rsid w:val="00E463A9"/>
    <w:rsid w:val="00E46EE7"/>
    <w:rsid w:val="00E53E79"/>
    <w:rsid w:val="00E66A7B"/>
    <w:rsid w:val="00E71C7B"/>
    <w:rsid w:val="00E77C5A"/>
    <w:rsid w:val="00E804BF"/>
    <w:rsid w:val="00E80721"/>
    <w:rsid w:val="00E81DCB"/>
    <w:rsid w:val="00E86FA7"/>
    <w:rsid w:val="00E94BCA"/>
    <w:rsid w:val="00E94E60"/>
    <w:rsid w:val="00EB2962"/>
    <w:rsid w:val="00EC1800"/>
    <w:rsid w:val="00EC4541"/>
    <w:rsid w:val="00EC6A4C"/>
    <w:rsid w:val="00ED1433"/>
    <w:rsid w:val="00ED1773"/>
    <w:rsid w:val="00ED3869"/>
    <w:rsid w:val="00ED6E8E"/>
    <w:rsid w:val="00EE000C"/>
    <w:rsid w:val="00EE146D"/>
    <w:rsid w:val="00EE1B84"/>
    <w:rsid w:val="00EE6AC8"/>
    <w:rsid w:val="00EF2C79"/>
    <w:rsid w:val="00EF7AA7"/>
    <w:rsid w:val="00F00235"/>
    <w:rsid w:val="00F07177"/>
    <w:rsid w:val="00F07F8F"/>
    <w:rsid w:val="00F10ED7"/>
    <w:rsid w:val="00F240A1"/>
    <w:rsid w:val="00F25764"/>
    <w:rsid w:val="00F34BB0"/>
    <w:rsid w:val="00F36797"/>
    <w:rsid w:val="00F379C5"/>
    <w:rsid w:val="00F37CC9"/>
    <w:rsid w:val="00F43581"/>
    <w:rsid w:val="00F4380C"/>
    <w:rsid w:val="00F50EE8"/>
    <w:rsid w:val="00F51BB8"/>
    <w:rsid w:val="00F52594"/>
    <w:rsid w:val="00F578B1"/>
    <w:rsid w:val="00F625CB"/>
    <w:rsid w:val="00F73C46"/>
    <w:rsid w:val="00F8118A"/>
    <w:rsid w:val="00F844CB"/>
    <w:rsid w:val="00F86A7E"/>
    <w:rsid w:val="00F8770D"/>
    <w:rsid w:val="00F96B8C"/>
    <w:rsid w:val="00FA0EB6"/>
    <w:rsid w:val="00FA6FEF"/>
    <w:rsid w:val="00FB0492"/>
    <w:rsid w:val="00FB0D1B"/>
    <w:rsid w:val="00FB4CF5"/>
    <w:rsid w:val="00FB4DEF"/>
    <w:rsid w:val="00FB7603"/>
    <w:rsid w:val="00FC56C9"/>
    <w:rsid w:val="00FD331D"/>
    <w:rsid w:val="00FD5285"/>
    <w:rsid w:val="00FD5724"/>
    <w:rsid w:val="00FD6D6E"/>
    <w:rsid w:val="00FD6F7A"/>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918E4"/>
  <w15:docId w15:val="{D88C257D-A1B8-4124-B2F3-820796E3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CD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aliases w:val="Обычный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ий текст Знак"/>
    <w:basedOn w:val="a0"/>
    <w:link w:val="afb"/>
    <w:uiPriority w:val="99"/>
    <w:rsid w:val="00306DB9"/>
    <w:rPr>
      <w:rFonts w:ascii="Times New Roman" w:eastAsia="Times New Roman" w:hAnsi="Times New Roman" w:cs="Times New Roman"/>
      <w:sz w:val="28"/>
      <w:szCs w:val="2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2807830">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776605777">
      <w:bodyDiv w:val="1"/>
      <w:marLeft w:val="0"/>
      <w:marRight w:val="0"/>
      <w:marTop w:val="0"/>
      <w:marBottom w:val="0"/>
      <w:divBdr>
        <w:top w:val="none" w:sz="0" w:space="0" w:color="auto"/>
        <w:left w:val="none" w:sz="0" w:space="0" w:color="auto"/>
        <w:bottom w:val="none" w:sz="0" w:space="0" w:color="auto"/>
        <w:right w:val="none" w:sz="0" w:space="0" w:color="auto"/>
      </w:divBdr>
    </w:div>
    <w:div w:id="1442608774">
      <w:bodyDiv w:val="1"/>
      <w:marLeft w:val="0"/>
      <w:marRight w:val="0"/>
      <w:marTop w:val="0"/>
      <w:marBottom w:val="0"/>
      <w:divBdr>
        <w:top w:val="none" w:sz="0" w:space="0" w:color="auto"/>
        <w:left w:val="none" w:sz="0" w:space="0" w:color="auto"/>
        <w:bottom w:val="none" w:sz="0" w:space="0" w:color="auto"/>
        <w:right w:val="none" w:sz="0" w:space="0" w:color="auto"/>
      </w:divBdr>
    </w:div>
    <w:div w:id="1591431308">
      <w:bodyDiv w:val="1"/>
      <w:marLeft w:val="0"/>
      <w:marRight w:val="0"/>
      <w:marTop w:val="0"/>
      <w:marBottom w:val="0"/>
      <w:divBdr>
        <w:top w:val="none" w:sz="0" w:space="0" w:color="auto"/>
        <w:left w:val="none" w:sz="0" w:space="0" w:color="auto"/>
        <w:bottom w:val="none" w:sz="0" w:space="0" w:color="auto"/>
        <w:right w:val="none" w:sz="0" w:space="0" w:color="auto"/>
      </w:divBdr>
    </w:div>
    <w:div w:id="1869831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71DF7-C236-48BB-A50E-B43EAC05C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14</Pages>
  <Words>18381</Words>
  <Characters>10478</Characters>
  <Application>Microsoft Office Word</Application>
  <DocSecurity>0</DocSecurity>
  <Lines>87</Lines>
  <Paragraphs>57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Balutsa</cp:lastModifiedBy>
  <cp:revision>55</cp:revision>
  <cp:lastPrinted>2026-01-16T09:03:00Z</cp:lastPrinted>
  <dcterms:created xsi:type="dcterms:W3CDTF">2025-01-17T13:36:00Z</dcterms:created>
  <dcterms:modified xsi:type="dcterms:W3CDTF">2026-02-12T07:53:00Z</dcterms:modified>
</cp:coreProperties>
</file>